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EAA85" w14:textId="30BFBE50" w:rsidR="000D1985" w:rsidRDefault="000D1985" w:rsidP="000D1985">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sidR="00CD0342">
        <w:rPr>
          <w:b/>
        </w:rPr>
        <w:fldChar w:fldCharType="begin"/>
      </w:r>
      <w:r w:rsidR="00CD0342">
        <w:rPr>
          <w:b/>
        </w:rPr>
        <w:instrText xml:space="preserve"> INCLUDEPICTURE  "http://entrecomillas.com.co/wp-content/uploads/2014/09/logo_20congreso_1.png" \* MERGEFORMATINET </w:instrText>
      </w:r>
      <w:r w:rsidR="00CD0342">
        <w:rPr>
          <w:b/>
        </w:rPr>
        <w:fldChar w:fldCharType="separate"/>
      </w:r>
      <w:r w:rsidR="00AF61D6">
        <w:rPr>
          <w:b/>
        </w:rPr>
        <w:fldChar w:fldCharType="begin"/>
      </w:r>
      <w:r w:rsidR="00AF61D6">
        <w:rPr>
          <w:b/>
        </w:rPr>
        <w:instrText xml:space="preserve"> INCLUDEPICTURE  "http://entrecomillas.com.co/wp-content/uploads/2014/09/logo_20congreso_1.png" \* MERGEFORMATINET </w:instrText>
      </w:r>
      <w:r w:rsidR="00AF61D6">
        <w:rPr>
          <w:b/>
        </w:rPr>
        <w:fldChar w:fldCharType="separate"/>
      </w:r>
      <w:r w:rsidR="00DE73CD">
        <w:rPr>
          <w:b/>
        </w:rPr>
        <w:fldChar w:fldCharType="begin"/>
      </w:r>
      <w:r w:rsidR="00DE73CD">
        <w:rPr>
          <w:b/>
        </w:rPr>
        <w:instrText xml:space="preserve"> INCLUDEPICTURE  "http://entrecomillas.com.co/wp-content/uploads/2014/09/logo_20congreso_1.png" \* MERGEFORMATINET </w:instrText>
      </w:r>
      <w:r w:rsidR="00DE73CD">
        <w:rPr>
          <w:b/>
        </w:rPr>
        <w:fldChar w:fldCharType="separate"/>
      </w:r>
      <w:r w:rsidR="00E174E0">
        <w:rPr>
          <w:b/>
        </w:rPr>
        <w:fldChar w:fldCharType="begin"/>
      </w:r>
      <w:r w:rsidR="00E174E0">
        <w:rPr>
          <w:b/>
        </w:rPr>
        <w:instrText xml:space="preserve"> INCLUDEPICTURE  "http://entrecomillas.com.co/wp-content/uploads/2014/09/logo_20congreso_1.png" \* MERGEFORMATINET </w:instrText>
      </w:r>
      <w:r w:rsidR="00E174E0">
        <w:rPr>
          <w:b/>
        </w:rPr>
        <w:fldChar w:fldCharType="separate"/>
      </w:r>
      <w:r w:rsidR="00AB7132">
        <w:rPr>
          <w:b/>
        </w:rPr>
        <w:fldChar w:fldCharType="begin"/>
      </w:r>
      <w:r w:rsidR="00AB7132">
        <w:rPr>
          <w:b/>
        </w:rPr>
        <w:instrText xml:space="preserve"> INCLUDEPICTURE  "http://entrecomillas.com.co/wp-content/uploads/2014/09/logo_20congreso_1.png" \* MERGEFORMATINET </w:instrText>
      </w:r>
      <w:r w:rsidR="00AB7132">
        <w:rPr>
          <w:b/>
        </w:rPr>
        <w:fldChar w:fldCharType="separate"/>
      </w:r>
      <w:r w:rsidR="00986738">
        <w:rPr>
          <w:b/>
        </w:rPr>
        <w:fldChar w:fldCharType="begin"/>
      </w:r>
      <w:r w:rsidR="00986738">
        <w:rPr>
          <w:b/>
        </w:rPr>
        <w:instrText xml:space="preserve"> INCLUDEPICTURE  "http://entrecomillas.com.co/wp-content/uploads/2014/09/logo_20congreso_1.png" \* MERGEFORMATINET </w:instrText>
      </w:r>
      <w:r w:rsidR="00986738">
        <w:rPr>
          <w:b/>
        </w:rPr>
        <w:fldChar w:fldCharType="separate"/>
      </w:r>
      <w:r w:rsidR="00EE6DA9">
        <w:rPr>
          <w:b/>
        </w:rPr>
        <w:fldChar w:fldCharType="begin"/>
      </w:r>
      <w:r w:rsidR="00EE6DA9">
        <w:rPr>
          <w:b/>
        </w:rPr>
        <w:instrText xml:space="preserve"> INCLUDEPICTURE  "http://entrecomillas.com.co/wp-content/uploads/2014/09/logo_20congreso_1.png" \* MERGEFORMATINET </w:instrText>
      </w:r>
      <w:r w:rsidR="00EE6DA9">
        <w:rPr>
          <w:b/>
        </w:rPr>
        <w:fldChar w:fldCharType="separate"/>
      </w:r>
      <w:r w:rsidR="00240AE1">
        <w:rPr>
          <w:b/>
        </w:rPr>
        <w:fldChar w:fldCharType="begin"/>
      </w:r>
      <w:r w:rsidR="00240AE1">
        <w:rPr>
          <w:b/>
        </w:rPr>
        <w:instrText xml:space="preserve"> INCLUDEPICTURE  "http://entrecomillas.com.co/wp-content/uploads/2014/09/logo_20congreso_1.png" \* MERGEFORMATINET </w:instrText>
      </w:r>
      <w:r w:rsidR="00240AE1">
        <w:rPr>
          <w:b/>
        </w:rPr>
        <w:fldChar w:fldCharType="separate"/>
      </w:r>
      <w:r w:rsidR="00A325B3">
        <w:rPr>
          <w:b/>
        </w:rPr>
        <w:fldChar w:fldCharType="begin"/>
      </w:r>
      <w:r w:rsidR="00A325B3">
        <w:rPr>
          <w:b/>
        </w:rPr>
        <w:instrText xml:space="preserve"> INCLUDEPICTURE  "http://entrecomillas.com.co/wp-content/uploads/2014/09/logo_20congreso_1.png" \* MERGEFORMATINET </w:instrText>
      </w:r>
      <w:r w:rsidR="00A325B3">
        <w:rPr>
          <w:b/>
        </w:rPr>
        <w:fldChar w:fldCharType="separate"/>
      </w:r>
      <w:r w:rsidR="00B16C31">
        <w:rPr>
          <w:b/>
        </w:rPr>
        <w:fldChar w:fldCharType="begin"/>
      </w:r>
      <w:r w:rsidR="00B16C31">
        <w:rPr>
          <w:b/>
        </w:rPr>
        <w:instrText xml:space="preserve"> INCLUDEPICTURE  "http://entrecomillas.com.co/wp-content/uploads/2014/09/logo_20congreso_1.png" \* MERGEFORMATINET </w:instrText>
      </w:r>
      <w:r w:rsidR="00B16C31">
        <w:rPr>
          <w:b/>
        </w:rPr>
        <w:fldChar w:fldCharType="separate"/>
      </w:r>
      <w:r w:rsidR="009644EC">
        <w:rPr>
          <w:b/>
        </w:rPr>
        <w:fldChar w:fldCharType="begin"/>
      </w:r>
      <w:r w:rsidR="009644EC">
        <w:rPr>
          <w:b/>
        </w:rPr>
        <w:instrText xml:space="preserve"> INCLUDEPICTURE  "http://entrecomillas.com.co/wp-content/uploads/2014/09/logo_20congreso_1.png" \* MERGEFORMATINET </w:instrText>
      </w:r>
      <w:r w:rsidR="009644EC">
        <w:rPr>
          <w:b/>
        </w:rPr>
        <w:fldChar w:fldCharType="separate"/>
      </w:r>
      <w:r w:rsidR="00C8137D">
        <w:rPr>
          <w:b/>
        </w:rPr>
        <w:fldChar w:fldCharType="begin"/>
      </w:r>
      <w:r w:rsidR="00C8137D">
        <w:rPr>
          <w:b/>
        </w:rPr>
        <w:instrText xml:space="preserve"> INCLUDEPICTURE  "http://entrecomillas.com.co/wp-content/uploads/2014/09/logo_20congreso_1.png" \* MERGEFORMATINET </w:instrText>
      </w:r>
      <w:r w:rsidR="00C8137D">
        <w:rPr>
          <w:b/>
        </w:rPr>
        <w:fldChar w:fldCharType="separate"/>
      </w:r>
      <w:r w:rsidR="001249DE">
        <w:rPr>
          <w:b/>
        </w:rPr>
        <w:fldChar w:fldCharType="begin"/>
      </w:r>
      <w:r w:rsidR="001249DE">
        <w:rPr>
          <w:b/>
        </w:rPr>
        <w:instrText xml:space="preserve"> INCLUDEPICTURE  "http://entrecomillas.com.co/wp-content/uploads/2014/09/logo_20congreso_1.png" \* MERGEFORMATINET </w:instrText>
      </w:r>
      <w:r w:rsidR="001249DE">
        <w:rPr>
          <w:b/>
        </w:rPr>
        <w:fldChar w:fldCharType="separate"/>
      </w:r>
      <w:r w:rsidR="00223C62">
        <w:rPr>
          <w:b/>
        </w:rPr>
        <w:fldChar w:fldCharType="begin"/>
      </w:r>
      <w:r w:rsidR="00223C62">
        <w:rPr>
          <w:b/>
        </w:rPr>
        <w:instrText xml:space="preserve"> INCLUDEPICTURE  "http://entrecomillas.com.co/wp-content/uploads/2014/09/logo_20congreso_1.png" \* MERGEFORMATINET </w:instrText>
      </w:r>
      <w:r w:rsidR="00223C62">
        <w:rPr>
          <w:b/>
        </w:rPr>
        <w:fldChar w:fldCharType="separate"/>
      </w:r>
      <w:r w:rsidR="00D53B7B">
        <w:rPr>
          <w:b/>
        </w:rPr>
        <w:fldChar w:fldCharType="begin"/>
      </w:r>
      <w:r w:rsidR="00D53B7B">
        <w:rPr>
          <w:b/>
        </w:rPr>
        <w:instrText xml:space="preserve"> INCLUDEPICTURE  "http://entrecomillas.com.co/wp-content/uploads/2014/09/logo_20congreso_1.png" \* MERGEFORMATINET </w:instrText>
      </w:r>
      <w:r w:rsidR="00D53B7B">
        <w:rPr>
          <w:b/>
        </w:rPr>
        <w:fldChar w:fldCharType="separate"/>
      </w:r>
      <w:r w:rsidR="00335962">
        <w:rPr>
          <w:b/>
        </w:rPr>
        <w:fldChar w:fldCharType="begin"/>
      </w:r>
      <w:r w:rsidR="00335962">
        <w:rPr>
          <w:b/>
        </w:rPr>
        <w:instrText xml:space="preserve"> INCLUDEPICTURE  "http://entrecomillas.com.co/wp-content/uploads/2014/09/logo_20congreso_1.png" \* MERGEFORMATINET </w:instrText>
      </w:r>
      <w:r w:rsidR="00335962">
        <w:rPr>
          <w:b/>
        </w:rPr>
        <w:fldChar w:fldCharType="separate"/>
      </w:r>
      <w:r w:rsidR="002B5934">
        <w:rPr>
          <w:b/>
        </w:rPr>
        <w:fldChar w:fldCharType="begin"/>
      </w:r>
      <w:r w:rsidR="002B5934">
        <w:rPr>
          <w:b/>
        </w:rPr>
        <w:instrText xml:space="preserve"> INCLUDEPICTURE  "http://entrecomillas.com.co/wp-content/uploads/2014/09/logo_20congreso_1.png" \* MERGEFORMATINET </w:instrText>
      </w:r>
      <w:r w:rsidR="002B5934">
        <w:rPr>
          <w:b/>
        </w:rPr>
        <w:fldChar w:fldCharType="separate"/>
      </w:r>
      <w:r w:rsidR="007F2433">
        <w:rPr>
          <w:b/>
        </w:rPr>
        <w:fldChar w:fldCharType="begin"/>
      </w:r>
      <w:r w:rsidR="007F2433">
        <w:rPr>
          <w:b/>
        </w:rPr>
        <w:instrText xml:space="preserve"> INCLUDEPICTURE  "http://entrecomillas.com.co/wp-content/uploads/2014/09/logo_20congreso_1.png" \* MERGEFORMATINET </w:instrText>
      </w:r>
      <w:r w:rsidR="007F2433">
        <w:rPr>
          <w:b/>
        </w:rPr>
        <w:fldChar w:fldCharType="separate"/>
      </w:r>
      <w:r w:rsidR="00AF7BC0">
        <w:rPr>
          <w:b/>
        </w:rPr>
        <w:fldChar w:fldCharType="begin"/>
      </w:r>
      <w:r w:rsidR="00AF7BC0">
        <w:rPr>
          <w:b/>
        </w:rPr>
        <w:instrText xml:space="preserve"> INCLUDEPICTURE  "http://entrecomillas.com.co/wp-content/uploads/2014/09/logo_20congreso_1.png" \* MERGEFORMATINET </w:instrText>
      </w:r>
      <w:r w:rsidR="00AF7BC0">
        <w:rPr>
          <w:b/>
        </w:rPr>
        <w:fldChar w:fldCharType="separate"/>
      </w:r>
      <w:r w:rsidR="005910E9">
        <w:rPr>
          <w:b/>
        </w:rPr>
        <w:fldChar w:fldCharType="begin"/>
      </w:r>
      <w:r w:rsidR="005910E9">
        <w:rPr>
          <w:b/>
        </w:rPr>
        <w:instrText xml:space="preserve"> INCLUDEPICTURE  "http://entrecomillas.com.co/wp-content/uploads/2014/09/logo_20congreso_1.png" \* MERGEFORMATINET </w:instrText>
      </w:r>
      <w:r w:rsidR="005910E9">
        <w:rPr>
          <w:b/>
        </w:rPr>
        <w:fldChar w:fldCharType="separate"/>
      </w:r>
      <w:r w:rsidR="005B2735">
        <w:rPr>
          <w:b/>
        </w:rPr>
        <w:fldChar w:fldCharType="begin"/>
      </w:r>
      <w:r w:rsidR="005B2735">
        <w:rPr>
          <w:b/>
        </w:rPr>
        <w:instrText xml:space="preserve"> INCLUDEPICTURE  "http://entrecomillas.com.co/wp-content/uploads/2014/09/logo_20congreso_1.png" \* MERGEFORMATINET </w:instrText>
      </w:r>
      <w:r w:rsidR="005B2735">
        <w:rPr>
          <w:b/>
        </w:rPr>
        <w:fldChar w:fldCharType="separate"/>
      </w:r>
      <w:r w:rsidR="00B567CF">
        <w:rPr>
          <w:b/>
        </w:rPr>
        <w:fldChar w:fldCharType="begin"/>
      </w:r>
      <w:r w:rsidR="00B567CF">
        <w:rPr>
          <w:b/>
        </w:rPr>
        <w:instrText xml:space="preserve"> INCLUDEPICTURE  "http://entrecomillas.com.co/wp-content/uploads/2014/09/logo_20congreso_1.png" \* MERGEFORMATINET </w:instrText>
      </w:r>
      <w:r w:rsidR="00B567CF">
        <w:rPr>
          <w:b/>
        </w:rPr>
        <w:fldChar w:fldCharType="separate"/>
      </w:r>
      <w:r w:rsidR="009B6244">
        <w:rPr>
          <w:b/>
        </w:rPr>
        <w:fldChar w:fldCharType="begin"/>
      </w:r>
      <w:r w:rsidR="009B6244">
        <w:rPr>
          <w:b/>
        </w:rPr>
        <w:instrText xml:space="preserve"> INCLUDEPICTURE  "http://entrecomillas.com.co/wp-content/uploads/2014/09/logo_20congreso_1.png" \* MERGEFORMATINET </w:instrText>
      </w:r>
      <w:r w:rsidR="009B6244">
        <w:rPr>
          <w:b/>
        </w:rPr>
        <w:fldChar w:fldCharType="separate"/>
      </w:r>
      <w:r w:rsidR="0083303A">
        <w:rPr>
          <w:b/>
        </w:rPr>
        <w:fldChar w:fldCharType="begin"/>
      </w:r>
      <w:r w:rsidR="0083303A">
        <w:rPr>
          <w:b/>
        </w:rPr>
        <w:instrText xml:space="preserve"> INCLUDEPICTURE  "http://entrecomillas.com.co/wp-content/uploads/2014/09/logo_20congreso_1.png" \* MERGEFORMATINET </w:instrText>
      </w:r>
      <w:r w:rsidR="0083303A">
        <w:rPr>
          <w:b/>
        </w:rPr>
        <w:fldChar w:fldCharType="separate"/>
      </w:r>
      <w:r w:rsidR="00F43EB5">
        <w:rPr>
          <w:b/>
        </w:rPr>
        <w:fldChar w:fldCharType="begin"/>
      </w:r>
      <w:r w:rsidR="00F43EB5">
        <w:rPr>
          <w:b/>
        </w:rPr>
        <w:instrText xml:space="preserve"> INCLUDEPICTURE  "http://entrecomillas.com.co/wp-content/uploads/2014/09/logo_20congreso_1.png" \* MERGEFORMATINET </w:instrText>
      </w:r>
      <w:r w:rsidR="00F43EB5">
        <w:rPr>
          <w:b/>
        </w:rPr>
        <w:fldChar w:fldCharType="separate"/>
      </w:r>
      <w:r w:rsidR="00783F87">
        <w:rPr>
          <w:b/>
        </w:rPr>
        <w:fldChar w:fldCharType="begin"/>
      </w:r>
      <w:r w:rsidR="00783F87">
        <w:rPr>
          <w:b/>
        </w:rPr>
        <w:instrText xml:space="preserve"> INCLUDEPICTURE  "http://entrecomillas.com.co/wp-content/uploads/2014/09/logo_20congreso_1.png" \* MERGEFORMATINET </w:instrText>
      </w:r>
      <w:r w:rsidR="00783F87">
        <w:rPr>
          <w:b/>
        </w:rPr>
        <w:fldChar w:fldCharType="separate"/>
      </w:r>
      <w:r w:rsidR="00DE712F">
        <w:rPr>
          <w:b/>
        </w:rPr>
        <w:fldChar w:fldCharType="begin"/>
      </w:r>
      <w:r w:rsidR="00DE712F">
        <w:rPr>
          <w:b/>
        </w:rPr>
        <w:instrText xml:space="preserve"> INCLUDEPICTURE  "http://entrecomillas.com.co/wp-content/uploads/2014/09/logo_20congreso_1.png" \* MERGEFORMATINET </w:instrText>
      </w:r>
      <w:r w:rsidR="00DE712F">
        <w:rPr>
          <w:b/>
        </w:rPr>
        <w:fldChar w:fldCharType="separate"/>
      </w:r>
      <w:r w:rsidR="005D2DC0">
        <w:rPr>
          <w:b/>
        </w:rPr>
        <w:fldChar w:fldCharType="begin"/>
      </w:r>
      <w:r w:rsidR="005D2DC0">
        <w:rPr>
          <w:b/>
        </w:rPr>
        <w:instrText xml:space="preserve"> INCLUDEPICTURE  "http://entrecomillas.com.co/wp-content/uploads/2014/09/logo_20congreso_1.png" \* MERGEFORMATINET </w:instrText>
      </w:r>
      <w:r w:rsidR="005D2DC0">
        <w:rPr>
          <w:b/>
        </w:rPr>
        <w:fldChar w:fldCharType="separate"/>
      </w:r>
      <w:r w:rsidR="0053425C">
        <w:rPr>
          <w:b/>
        </w:rPr>
        <w:fldChar w:fldCharType="begin"/>
      </w:r>
      <w:r w:rsidR="0053425C">
        <w:rPr>
          <w:b/>
        </w:rPr>
        <w:instrText xml:space="preserve"> INCLUDEPICTURE  "http://entrecomillas.com.co/wp-content/uploads/2014/09/logo_20congreso_1.png" \* MERGEFORMATINET </w:instrText>
      </w:r>
      <w:r w:rsidR="0053425C">
        <w:rPr>
          <w:b/>
        </w:rPr>
        <w:fldChar w:fldCharType="separate"/>
      </w:r>
      <w:r w:rsidR="003A745D">
        <w:rPr>
          <w:b/>
        </w:rPr>
        <w:fldChar w:fldCharType="begin"/>
      </w:r>
      <w:r w:rsidR="003A745D">
        <w:rPr>
          <w:b/>
        </w:rPr>
        <w:instrText xml:space="preserve"> INCLUDEPICTURE  "http://entrecomillas.com.co/wp-content/uploads/2014/09/logo_20congreso_1.png" \* MERGEFORMATINET </w:instrText>
      </w:r>
      <w:r w:rsidR="003A745D">
        <w:rPr>
          <w:b/>
        </w:rPr>
        <w:fldChar w:fldCharType="separate"/>
      </w:r>
      <w:r w:rsidR="00170CE8">
        <w:rPr>
          <w:b/>
        </w:rPr>
        <w:fldChar w:fldCharType="begin"/>
      </w:r>
      <w:r w:rsidR="00170CE8">
        <w:rPr>
          <w:b/>
        </w:rPr>
        <w:instrText xml:space="preserve"> INCLUDEPICTURE  "http://entrecomillas.com.co/wp-content/uploads/2014/09/logo_20congreso_1.png" \* MERGEFORMATINET </w:instrText>
      </w:r>
      <w:r w:rsidR="00170CE8">
        <w:rPr>
          <w:b/>
        </w:rPr>
        <w:fldChar w:fldCharType="separate"/>
      </w:r>
      <w:r w:rsidR="004D1BE9">
        <w:rPr>
          <w:b/>
        </w:rPr>
        <w:fldChar w:fldCharType="begin"/>
      </w:r>
      <w:r w:rsidR="004D1BE9">
        <w:rPr>
          <w:b/>
        </w:rPr>
        <w:instrText xml:space="preserve"> </w:instrText>
      </w:r>
      <w:r w:rsidR="004D1BE9">
        <w:rPr>
          <w:b/>
        </w:rPr>
        <w:instrText>INCLUDEPICTURE  "http://entrecomillas.com.co/wp-content/uploads/2014/09/logo_20congreso_1.png" \* MERGEFORMATINET</w:instrText>
      </w:r>
      <w:r w:rsidR="004D1BE9">
        <w:rPr>
          <w:b/>
        </w:rPr>
        <w:instrText xml:space="preserve"> </w:instrText>
      </w:r>
      <w:r w:rsidR="004D1BE9">
        <w:rPr>
          <w:b/>
        </w:rPr>
        <w:fldChar w:fldCharType="separate"/>
      </w:r>
      <w:r w:rsidR="000F19BA">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4D1BE9">
        <w:rPr>
          <w:b/>
        </w:rPr>
        <w:fldChar w:fldCharType="end"/>
      </w:r>
      <w:r w:rsidR="00170CE8">
        <w:rPr>
          <w:b/>
        </w:rPr>
        <w:fldChar w:fldCharType="end"/>
      </w:r>
      <w:r w:rsidR="003A745D">
        <w:rPr>
          <w:b/>
        </w:rPr>
        <w:fldChar w:fldCharType="end"/>
      </w:r>
      <w:r w:rsidR="0053425C">
        <w:rPr>
          <w:b/>
        </w:rPr>
        <w:fldChar w:fldCharType="end"/>
      </w:r>
      <w:r w:rsidR="005D2DC0">
        <w:rPr>
          <w:b/>
        </w:rPr>
        <w:fldChar w:fldCharType="end"/>
      </w:r>
      <w:r w:rsidR="00DE712F">
        <w:rPr>
          <w:b/>
        </w:rPr>
        <w:fldChar w:fldCharType="end"/>
      </w:r>
      <w:r w:rsidR="00783F87">
        <w:rPr>
          <w:b/>
        </w:rPr>
        <w:fldChar w:fldCharType="end"/>
      </w:r>
      <w:r w:rsidR="00F43EB5">
        <w:rPr>
          <w:b/>
        </w:rPr>
        <w:fldChar w:fldCharType="end"/>
      </w:r>
      <w:r w:rsidR="0083303A">
        <w:rPr>
          <w:b/>
        </w:rPr>
        <w:fldChar w:fldCharType="end"/>
      </w:r>
      <w:r w:rsidR="009B6244">
        <w:rPr>
          <w:b/>
        </w:rPr>
        <w:fldChar w:fldCharType="end"/>
      </w:r>
      <w:r w:rsidR="00B567CF">
        <w:rPr>
          <w:b/>
        </w:rPr>
        <w:fldChar w:fldCharType="end"/>
      </w:r>
      <w:r w:rsidR="005B2735">
        <w:rPr>
          <w:b/>
        </w:rPr>
        <w:fldChar w:fldCharType="end"/>
      </w:r>
      <w:r w:rsidR="005910E9">
        <w:rPr>
          <w:b/>
        </w:rPr>
        <w:fldChar w:fldCharType="end"/>
      </w:r>
      <w:r w:rsidR="00AF7BC0">
        <w:rPr>
          <w:b/>
        </w:rPr>
        <w:fldChar w:fldCharType="end"/>
      </w:r>
      <w:r w:rsidR="007F2433">
        <w:rPr>
          <w:b/>
        </w:rPr>
        <w:fldChar w:fldCharType="end"/>
      </w:r>
      <w:r w:rsidR="002B5934">
        <w:rPr>
          <w:b/>
        </w:rPr>
        <w:fldChar w:fldCharType="end"/>
      </w:r>
      <w:r w:rsidR="00335962">
        <w:rPr>
          <w:b/>
        </w:rPr>
        <w:fldChar w:fldCharType="end"/>
      </w:r>
      <w:r w:rsidR="00D53B7B">
        <w:rPr>
          <w:b/>
        </w:rPr>
        <w:fldChar w:fldCharType="end"/>
      </w:r>
      <w:r w:rsidR="00223C62">
        <w:rPr>
          <w:b/>
        </w:rPr>
        <w:fldChar w:fldCharType="end"/>
      </w:r>
      <w:r w:rsidR="001249DE">
        <w:rPr>
          <w:b/>
        </w:rPr>
        <w:fldChar w:fldCharType="end"/>
      </w:r>
      <w:r w:rsidR="00C8137D">
        <w:rPr>
          <w:b/>
        </w:rPr>
        <w:fldChar w:fldCharType="end"/>
      </w:r>
      <w:r w:rsidR="009644EC">
        <w:rPr>
          <w:b/>
        </w:rPr>
        <w:fldChar w:fldCharType="end"/>
      </w:r>
      <w:r w:rsidR="00B16C31">
        <w:rPr>
          <w:b/>
        </w:rPr>
        <w:fldChar w:fldCharType="end"/>
      </w:r>
      <w:r w:rsidR="00A325B3">
        <w:rPr>
          <w:b/>
        </w:rPr>
        <w:fldChar w:fldCharType="end"/>
      </w:r>
      <w:r w:rsidR="00240AE1">
        <w:rPr>
          <w:b/>
        </w:rPr>
        <w:fldChar w:fldCharType="end"/>
      </w:r>
      <w:r w:rsidR="00EE6DA9">
        <w:rPr>
          <w:b/>
        </w:rPr>
        <w:fldChar w:fldCharType="end"/>
      </w:r>
      <w:r w:rsidR="00986738">
        <w:rPr>
          <w:b/>
        </w:rPr>
        <w:fldChar w:fldCharType="end"/>
      </w:r>
      <w:r w:rsidR="00AB7132">
        <w:rPr>
          <w:b/>
        </w:rPr>
        <w:fldChar w:fldCharType="end"/>
      </w:r>
      <w:r w:rsidR="00E174E0">
        <w:rPr>
          <w:b/>
        </w:rPr>
        <w:fldChar w:fldCharType="end"/>
      </w:r>
      <w:r w:rsidR="00DE73CD">
        <w:rPr>
          <w:b/>
        </w:rPr>
        <w:fldChar w:fldCharType="end"/>
      </w:r>
      <w:r w:rsidR="00AF61D6">
        <w:rPr>
          <w:b/>
        </w:rPr>
        <w:fldChar w:fldCharType="end"/>
      </w:r>
      <w:r w:rsidR="00CD0342">
        <w:rPr>
          <w:b/>
        </w:rPr>
        <w:fldChar w:fldCharType="end"/>
      </w:r>
      <w:r w:rsidRPr="00E775AA">
        <w:rPr>
          <w:b/>
        </w:rPr>
        <w:fldChar w:fldCharType="end"/>
      </w:r>
    </w:p>
    <w:p w14:paraId="4625C084" w14:textId="77777777" w:rsidR="00705A7A" w:rsidRPr="000F19BA" w:rsidRDefault="00705A7A" w:rsidP="000F19BA">
      <w:pPr>
        <w:spacing w:after="0" w:line="240" w:lineRule="auto"/>
        <w:jc w:val="center"/>
        <w:rPr>
          <w:rFonts w:ascii="Book Antiqua" w:hAnsi="Book Antiqua" w:cstheme="majorHAnsi"/>
          <w:b/>
          <w:color w:val="000000"/>
          <w:sz w:val="24"/>
          <w:szCs w:val="24"/>
        </w:rPr>
      </w:pPr>
    </w:p>
    <w:p w14:paraId="7BBDA642" w14:textId="77777777" w:rsidR="000F19BA" w:rsidRDefault="000F19BA" w:rsidP="000F19BA">
      <w:pPr>
        <w:spacing w:after="0" w:line="240" w:lineRule="auto"/>
        <w:jc w:val="center"/>
        <w:rPr>
          <w:rFonts w:ascii="Book Antiqua" w:eastAsia="Book Antiqua" w:hAnsi="Book Antiqua" w:cs="Book Antiqua"/>
          <w:b/>
          <w:sz w:val="24"/>
          <w:szCs w:val="24"/>
        </w:rPr>
      </w:pPr>
      <w:r w:rsidRPr="000F19BA">
        <w:rPr>
          <w:rFonts w:ascii="Book Antiqua" w:hAnsi="Book Antiqua" w:cs="Arial"/>
          <w:b/>
          <w:color w:val="000000"/>
          <w:sz w:val="24"/>
          <w:szCs w:val="24"/>
        </w:rPr>
        <w:t xml:space="preserve">TEXTO APROBADO EN LA COMISIÓN PRIMERA DE LA HONORABLE CÁMARA DE REPRESENTANTES EN PRIMER DEBATE PRIMERA VUELTA AL </w:t>
      </w:r>
      <w:r>
        <w:rPr>
          <w:rFonts w:ascii="Book Antiqua" w:eastAsia="Times New Roman" w:hAnsi="Book Antiqua" w:cs="Arial"/>
          <w:b/>
          <w:color w:val="000000"/>
          <w:sz w:val="24"/>
          <w:szCs w:val="24"/>
          <w:lang w:eastAsia="es-CO"/>
        </w:rPr>
        <w:t>PROYECTO DE ACTO LEGISLATIVO No</w:t>
      </w:r>
      <w:r w:rsidRPr="000F19BA">
        <w:rPr>
          <w:rFonts w:ascii="Book Antiqua" w:eastAsia="Times New Roman" w:hAnsi="Book Antiqua" w:cs="Arial"/>
          <w:b/>
          <w:color w:val="000000"/>
          <w:sz w:val="24"/>
          <w:szCs w:val="24"/>
          <w:lang w:eastAsia="es-CO"/>
        </w:rPr>
        <w:t xml:space="preserve">. </w:t>
      </w:r>
      <w:r w:rsidRPr="000F19BA">
        <w:rPr>
          <w:rFonts w:ascii="Book Antiqua" w:eastAsia="Book Antiqua" w:hAnsi="Book Antiqua" w:cs="Book Antiqua"/>
          <w:b/>
          <w:sz w:val="24"/>
          <w:szCs w:val="24"/>
        </w:rPr>
        <w:t>160 - 2024 CÁMARA</w:t>
      </w:r>
      <w:r>
        <w:rPr>
          <w:rFonts w:ascii="Book Antiqua" w:eastAsia="Book Antiqua" w:hAnsi="Book Antiqua" w:cs="Book Antiqua"/>
          <w:b/>
          <w:sz w:val="24"/>
          <w:szCs w:val="24"/>
        </w:rPr>
        <w:t xml:space="preserve"> </w:t>
      </w:r>
    </w:p>
    <w:p w14:paraId="25388B07" w14:textId="24CD86EB" w:rsidR="000F19BA" w:rsidRPr="000F19BA" w:rsidRDefault="000F19BA" w:rsidP="000F19BA">
      <w:pPr>
        <w:spacing w:after="0" w:line="240" w:lineRule="auto"/>
        <w:jc w:val="center"/>
        <w:rPr>
          <w:rFonts w:ascii="Book Antiqua" w:eastAsia="Book Antiqua" w:hAnsi="Book Antiqua" w:cs="Book Antiqua"/>
          <w:b/>
          <w:sz w:val="24"/>
          <w:szCs w:val="24"/>
        </w:rPr>
      </w:pPr>
      <w:r>
        <w:rPr>
          <w:rFonts w:ascii="Book Antiqua" w:eastAsia="Book Antiqua" w:hAnsi="Book Antiqua" w:cs="Book Antiqua"/>
          <w:b/>
          <w:color w:val="333333"/>
          <w:sz w:val="24"/>
          <w:szCs w:val="24"/>
        </w:rPr>
        <w:t>“</w:t>
      </w:r>
      <w:r w:rsidRPr="000F19BA">
        <w:rPr>
          <w:rFonts w:ascii="Book Antiqua" w:eastAsia="Book Antiqua" w:hAnsi="Book Antiqua" w:cs="Book Antiqua"/>
          <w:b/>
          <w:color w:val="333333"/>
          <w:sz w:val="24"/>
          <w:szCs w:val="24"/>
        </w:rPr>
        <w:t>POR MEDIO DEL CUAL SE MODIFICAN LOS ARTÍCULOS 328 Y 356 DE LA CONSTITUCIÓN POLÍTICA DE COLOMBIA Y SE ORGANIZA LOS MUNICIPIOS DE BUCARAMANGA, FLORIDABLANCA, PIEDECUESTA Y SAN JUAN DE GIRÓN EN EL DEPARTAMENTO DE SANTANDER COMO DISTRITO ESPECIAL DENOMINADO “DISTRITO ESPECIAL INDUSTRIAL, TURÍSTICO, EDUCATIVO Y DE LA SALUD DE BUCARAMANGA.”</w:t>
      </w:r>
    </w:p>
    <w:p w14:paraId="053A4D8F" w14:textId="77777777" w:rsidR="000F19BA" w:rsidRPr="000F19BA" w:rsidRDefault="000F19BA" w:rsidP="000F19BA">
      <w:pPr>
        <w:rPr>
          <w:rFonts w:ascii="Book Antiqua" w:eastAsia="Book Antiqua" w:hAnsi="Book Antiqua" w:cs="Book Antiqua"/>
          <w:sz w:val="24"/>
          <w:szCs w:val="24"/>
        </w:rPr>
      </w:pPr>
    </w:p>
    <w:p w14:paraId="28BE1B67" w14:textId="77777777" w:rsidR="000F19BA" w:rsidRPr="000F19BA" w:rsidRDefault="000F19BA" w:rsidP="000F19BA">
      <w:pPr>
        <w:jc w:val="center"/>
        <w:rPr>
          <w:rFonts w:ascii="Book Antiqua" w:eastAsia="Book Antiqua" w:hAnsi="Book Antiqua" w:cs="Book Antiqua"/>
          <w:b/>
          <w:sz w:val="24"/>
          <w:szCs w:val="24"/>
        </w:rPr>
      </w:pPr>
      <w:r w:rsidRPr="000F19BA">
        <w:rPr>
          <w:rFonts w:ascii="Book Antiqua" w:eastAsia="Book Antiqua" w:hAnsi="Book Antiqua" w:cs="Book Antiqua"/>
          <w:b/>
          <w:sz w:val="24"/>
          <w:szCs w:val="24"/>
        </w:rPr>
        <w:t>EL CONGRESO DE COLOMBIA</w:t>
      </w:r>
    </w:p>
    <w:p w14:paraId="202DF797" w14:textId="77777777" w:rsidR="000F19BA" w:rsidRPr="000F19BA" w:rsidRDefault="000F19BA" w:rsidP="000F19BA">
      <w:pPr>
        <w:jc w:val="center"/>
        <w:rPr>
          <w:rFonts w:ascii="Book Antiqua" w:eastAsia="Book Antiqua" w:hAnsi="Book Antiqua" w:cs="Book Antiqua"/>
          <w:sz w:val="24"/>
          <w:szCs w:val="24"/>
        </w:rPr>
      </w:pPr>
      <w:r w:rsidRPr="000F19BA">
        <w:rPr>
          <w:rFonts w:ascii="Book Antiqua" w:eastAsia="Book Antiqua" w:hAnsi="Book Antiqua" w:cs="Book Antiqua"/>
          <w:sz w:val="24"/>
          <w:szCs w:val="24"/>
        </w:rPr>
        <w:t xml:space="preserve"> </w:t>
      </w:r>
    </w:p>
    <w:p w14:paraId="1E802609" w14:textId="77777777" w:rsidR="000F19BA" w:rsidRPr="000F19BA" w:rsidRDefault="000F19BA" w:rsidP="000F19BA">
      <w:pPr>
        <w:jc w:val="center"/>
        <w:rPr>
          <w:rFonts w:ascii="Book Antiqua" w:eastAsia="Book Antiqua" w:hAnsi="Book Antiqua" w:cs="Book Antiqua"/>
          <w:b/>
          <w:sz w:val="24"/>
          <w:szCs w:val="24"/>
        </w:rPr>
      </w:pPr>
      <w:r w:rsidRPr="000F19BA">
        <w:rPr>
          <w:rFonts w:ascii="Book Antiqua" w:eastAsia="Book Antiqua" w:hAnsi="Book Antiqua" w:cs="Book Antiqua"/>
          <w:b/>
          <w:sz w:val="24"/>
          <w:szCs w:val="24"/>
        </w:rPr>
        <w:t>DECRETA:</w:t>
      </w:r>
    </w:p>
    <w:p w14:paraId="353FFA5E" w14:textId="77777777" w:rsidR="000F19BA" w:rsidRPr="000F19BA" w:rsidRDefault="000F19BA" w:rsidP="000F19BA">
      <w:pPr>
        <w:jc w:val="center"/>
        <w:rPr>
          <w:rFonts w:ascii="Book Antiqua" w:eastAsia="Book Antiqua" w:hAnsi="Book Antiqua" w:cs="Book Antiqua"/>
          <w:sz w:val="24"/>
          <w:szCs w:val="24"/>
        </w:rPr>
      </w:pPr>
      <w:r w:rsidRPr="000F19BA">
        <w:rPr>
          <w:rFonts w:ascii="Book Antiqua" w:eastAsia="Book Antiqua" w:hAnsi="Book Antiqua" w:cs="Book Antiqua"/>
          <w:sz w:val="24"/>
          <w:szCs w:val="24"/>
        </w:rPr>
        <w:t xml:space="preserve"> </w:t>
      </w:r>
    </w:p>
    <w:p w14:paraId="7274AC7B" w14:textId="77777777" w:rsidR="000F19BA" w:rsidRPr="000F19BA" w:rsidRDefault="000F19BA" w:rsidP="000F19BA">
      <w:pPr>
        <w:jc w:val="both"/>
        <w:rPr>
          <w:rFonts w:ascii="Book Antiqua" w:eastAsia="Book Antiqua" w:hAnsi="Book Antiqua" w:cs="Book Antiqua"/>
          <w:sz w:val="24"/>
          <w:szCs w:val="24"/>
        </w:rPr>
      </w:pPr>
      <w:r w:rsidRPr="000F19BA">
        <w:rPr>
          <w:rFonts w:ascii="Book Antiqua" w:eastAsia="Book Antiqua" w:hAnsi="Book Antiqua" w:cs="Book Antiqua"/>
          <w:b/>
          <w:sz w:val="24"/>
          <w:szCs w:val="24"/>
        </w:rPr>
        <w:t>ARTÍCULO 1.</w:t>
      </w:r>
      <w:r w:rsidRPr="000F19BA">
        <w:rPr>
          <w:rFonts w:ascii="Book Antiqua" w:eastAsia="Book Antiqua" w:hAnsi="Book Antiqua" w:cs="Book Antiqua"/>
          <w:sz w:val="24"/>
          <w:szCs w:val="24"/>
        </w:rPr>
        <w:t xml:space="preserve"> Adiciónese un inciso al artículo 328 de la Constitución Política, el cual quedará así́:</w:t>
      </w:r>
    </w:p>
    <w:p w14:paraId="0109DDB4" w14:textId="77777777" w:rsidR="000F19BA" w:rsidRPr="000F19BA" w:rsidRDefault="000F19BA" w:rsidP="000F19BA">
      <w:pPr>
        <w:spacing w:before="240" w:after="240"/>
        <w:jc w:val="both"/>
        <w:rPr>
          <w:rFonts w:ascii="Book Antiqua" w:eastAsia="Book Antiqua" w:hAnsi="Book Antiqua" w:cs="Book Antiqua"/>
          <w:sz w:val="24"/>
          <w:szCs w:val="24"/>
        </w:rPr>
      </w:pPr>
      <w:r w:rsidRPr="000F19BA">
        <w:rPr>
          <w:rFonts w:ascii="Book Antiqua" w:eastAsia="Book Antiqua" w:hAnsi="Book Antiqua" w:cs="Book Antiqua"/>
          <w:sz w:val="24"/>
          <w:szCs w:val="24"/>
        </w:rPr>
        <w:t>Las ciudades de Bucaramanga, Floridablanca, Piedecuesta y San Juan de Girón, ubicadas en el departamento de Santander, integran el Distrito Especial Industrial, Turístico, Educativo y de la Salud de Bucaramanga.</w:t>
      </w:r>
    </w:p>
    <w:p w14:paraId="728AEEF8" w14:textId="77777777" w:rsidR="000F19BA" w:rsidRPr="000F19BA" w:rsidRDefault="000F19BA" w:rsidP="000F19BA">
      <w:pPr>
        <w:jc w:val="both"/>
        <w:rPr>
          <w:rFonts w:ascii="Book Antiqua" w:eastAsia="Book Antiqua" w:hAnsi="Book Antiqua" w:cs="Book Antiqua"/>
          <w:sz w:val="24"/>
          <w:szCs w:val="24"/>
        </w:rPr>
      </w:pPr>
      <w:r w:rsidRPr="000F19BA">
        <w:rPr>
          <w:rFonts w:ascii="Book Antiqua" w:eastAsia="Book Antiqua" w:hAnsi="Book Antiqua" w:cs="Book Antiqua"/>
          <w:b/>
          <w:sz w:val="24"/>
          <w:szCs w:val="24"/>
        </w:rPr>
        <w:t xml:space="preserve">ARTÍCULO 2. </w:t>
      </w:r>
      <w:proofErr w:type="spellStart"/>
      <w:r w:rsidRPr="000F19BA">
        <w:rPr>
          <w:rFonts w:ascii="Book Antiqua" w:eastAsia="Book Antiqua" w:hAnsi="Book Antiqua" w:cs="Book Antiqua"/>
          <w:sz w:val="24"/>
          <w:szCs w:val="24"/>
        </w:rPr>
        <w:t>Adiciónese</w:t>
      </w:r>
      <w:proofErr w:type="spellEnd"/>
      <w:r w:rsidRPr="000F19BA">
        <w:rPr>
          <w:rFonts w:ascii="Book Antiqua" w:eastAsia="Book Antiqua" w:hAnsi="Book Antiqua" w:cs="Book Antiqua"/>
          <w:sz w:val="24"/>
          <w:szCs w:val="24"/>
        </w:rPr>
        <w:t xml:space="preserve"> un inciso al artículo 356 de la Constitución Política, el cual quedará así́:</w:t>
      </w:r>
    </w:p>
    <w:p w14:paraId="56FEA338" w14:textId="77777777" w:rsidR="000F19BA" w:rsidRPr="000F19BA" w:rsidRDefault="000F19BA" w:rsidP="000F19BA">
      <w:pPr>
        <w:spacing w:before="240" w:after="240"/>
        <w:jc w:val="both"/>
        <w:rPr>
          <w:rFonts w:ascii="Book Antiqua" w:eastAsia="Book Antiqua" w:hAnsi="Book Antiqua" w:cs="Book Antiqua"/>
          <w:sz w:val="24"/>
          <w:szCs w:val="24"/>
        </w:rPr>
      </w:pPr>
      <w:r w:rsidRPr="000F19BA">
        <w:rPr>
          <w:rFonts w:ascii="Book Antiqua" w:eastAsia="Book Antiqua" w:hAnsi="Book Antiqua" w:cs="Book Antiqua"/>
          <w:sz w:val="24"/>
          <w:szCs w:val="24"/>
        </w:rPr>
        <w:t>Las ciudades de Bucaramanga, Floridablanca, Piedecuesta y San Juan de Girón, ubicadas en el departamento de Santander, se integran como Distrito Especial Industrial, Turístico, Educativo y de la Salud de Bucaramanga.  Su régimen político y fiscal será el previsto en la Constitución y la Ley.</w:t>
      </w:r>
    </w:p>
    <w:p w14:paraId="01C87BC8" w14:textId="77777777" w:rsidR="000F19BA" w:rsidRPr="000F19BA" w:rsidRDefault="000F19BA" w:rsidP="000F19BA">
      <w:pPr>
        <w:jc w:val="both"/>
        <w:rPr>
          <w:rFonts w:ascii="Book Antiqua" w:eastAsia="Book Antiqua" w:hAnsi="Book Antiqua" w:cs="Book Antiqua"/>
          <w:sz w:val="24"/>
          <w:szCs w:val="24"/>
        </w:rPr>
      </w:pPr>
      <w:r w:rsidRPr="000F19BA">
        <w:rPr>
          <w:rFonts w:ascii="Book Antiqua" w:eastAsia="Book Antiqua" w:hAnsi="Book Antiqua" w:cs="Book Antiqua"/>
          <w:b/>
          <w:sz w:val="24"/>
          <w:szCs w:val="24"/>
        </w:rPr>
        <w:t>ARTÍCULO 3. VIGENCIA.</w:t>
      </w:r>
      <w:r w:rsidRPr="000F19BA">
        <w:rPr>
          <w:rFonts w:ascii="Book Antiqua" w:eastAsia="Book Antiqua" w:hAnsi="Book Antiqua" w:cs="Book Antiqua"/>
          <w:sz w:val="24"/>
          <w:szCs w:val="24"/>
        </w:rPr>
        <w:t xml:space="preserve"> Este Acto Legislativo entrará en vigencia desde su promulgación. Sin embargo, algunos de sus efectos seguirán las reglas previstas en los parágrafos transitorios que siguen.</w:t>
      </w:r>
    </w:p>
    <w:p w14:paraId="0341525F" w14:textId="77777777" w:rsidR="000F19BA" w:rsidRPr="000F19BA" w:rsidRDefault="000F19BA" w:rsidP="000F19BA">
      <w:pPr>
        <w:jc w:val="both"/>
        <w:rPr>
          <w:rFonts w:ascii="Book Antiqua" w:eastAsia="Book Antiqua" w:hAnsi="Book Antiqua" w:cs="Book Antiqua"/>
          <w:sz w:val="24"/>
          <w:szCs w:val="24"/>
        </w:rPr>
      </w:pPr>
      <w:r w:rsidRPr="000F19BA">
        <w:rPr>
          <w:rFonts w:ascii="Book Antiqua" w:eastAsia="Book Antiqua" w:hAnsi="Book Antiqua" w:cs="Book Antiqua"/>
          <w:sz w:val="24"/>
          <w:szCs w:val="24"/>
        </w:rPr>
        <w:t xml:space="preserve"> </w:t>
      </w:r>
    </w:p>
    <w:p w14:paraId="7C01A827" w14:textId="77777777" w:rsidR="000F19BA" w:rsidRPr="000F19BA" w:rsidRDefault="000F19BA" w:rsidP="000F19BA">
      <w:pPr>
        <w:jc w:val="both"/>
        <w:rPr>
          <w:rFonts w:ascii="Book Antiqua" w:eastAsia="Book Antiqua" w:hAnsi="Book Antiqua" w:cs="Book Antiqua"/>
          <w:sz w:val="24"/>
          <w:szCs w:val="24"/>
        </w:rPr>
      </w:pPr>
      <w:r w:rsidRPr="000F19BA">
        <w:rPr>
          <w:rFonts w:ascii="Book Antiqua" w:eastAsia="Book Antiqua" w:hAnsi="Book Antiqua" w:cs="Book Antiqua"/>
          <w:b/>
          <w:sz w:val="24"/>
          <w:szCs w:val="24"/>
        </w:rPr>
        <w:lastRenderedPageBreak/>
        <w:t>PARÁGRAFO TRANSITORIO 1.</w:t>
      </w:r>
      <w:r w:rsidRPr="000F19BA">
        <w:rPr>
          <w:rFonts w:ascii="Book Antiqua" w:eastAsia="Book Antiqua" w:hAnsi="Book Antiqua" w:cs="Book Antiqua"/>
          <w:sz w:val="24"/>
          <w:szCs w:val="24"/>
        </w:rPr>
        <w:t xml:space="preserve"> Frente a la organización territorial y administrativa sus efectos serán desde el 1 de enero de 2028, una vez culmine el período constitucional de los alcaldes, concejales, ediles y demás servidores públicos elegidos por voto popular en las elecciones territoriales celebradas el 29 de octubre de 2023 que se encuentren en funciones en Bucaramanga, Floridablanca, Piedecuesta y San Juan de Girón al momento de su promulgación. </w:t>
      </w:r>
    </w:p>
    <w:p w14:paraId="669CE65C" w14:textId="77777777" w:rsidR="000F19BA" w:rsidRPr="000F19BA" w:rsidRDefault="000F19BA" w:rsidP="000F19BA">
      <w:pPr>
        <w:jc w:val="both"/>
        <w:rPr>
          <w:rFonts w:ascii="Book Antiqua" w:eastAsia="Book Antiqua" w:hAnsi="Book Antiqua" w:cs="Book Antiqua"/>
          <w:sz w:val="24"/>
          <w:szCs w:val="24"/>
        </w:rPr>
      </w:pPr>
      <w:r w:rsidRPr="000F19BA">
        <w:rPr>
          <w:rFonts w:ascii="Book Antiqua" w:eastAsia="Book Antiqua" w:hAnsi="Book Antiqua" w:cs="Book Antiqua"/>
          <w:sz w:val="24"/>
          <w:szCs w:val="24"/>
        </w:rPr>
        <w:t xml:space="preserve"> </w:t>
      </w:r>
    </w:p>
    <w:p w14:paraId="2C3E35E8" w14:textId="77777777" w:rsidR="000F19BA" w:rsidRPr="000F19BA" w:rsidRDefault="000F19BA" w:rsidP="000F19BA">
      <w:pPr>
        <w:jc w:val="both"/>
        <w:rPr>
          <w:rFonts w:ascii="Book Antiqua" w:eastAsia="Book Antiqua" w:hAnsi="Book Antiqua" w:cs="Book Antiqua"/>
          <w:sz w:val="24"/>
          <w:szCs w:val="24"/>
        </w:rPr>
      </w:pPr>
      <w:r w:rsidRPr="000F19BA">
        <w:rPr>
          <w:rFonts w:ascii="Book Antiqua" w:eastAsia="Book Antiqua" w:hAnsi="Book Antiqua" w:cs="Book Antiqua"/>
          <w:b/>
          <w:sz w:val="24"/>
          <w:szCs w:val="24"/>
        </w:rPr>
        <w:t xml:space="preserve">PARÁGRAFO TRANSITORIO 2. </w:t>
      </w:r>
      <w:r w:rsidRPr="000F19BA">
        <w:rPr>
          <w:rFonts w:ascii="Book Antiqua" w:eastAsia="Book Antiqua" w:hAnsi="Book Antiqua" w:cs="Book Antiqua"/>
          <w:sz w:val="24"/>
          <w:szCs w:val="24"/>
        </w:rPr>
        <w:t xml:space="preserve">Frente a los órganos de control de carácter municipal que se encuentren cumpliendo funciones a la fecha de entrada en vigencia del presente Acto Legislativo, sus funciones cesarán el 31 de diciembre de 2027. Para la elección del Personero Distrital la Comisión Nacional del Servicio Civil adelantará por única vez el concurso respectivo, con el fin de que se conforme la respectiva lista de elegibles de acuerdo a la Constitución y la Ley, para que dentro de los diez (10) primeros días del mes de enero de 2028 </w:t>
      </w:r>
    </w:p>
    <w:p w14:paraId="69A6E0FE" w14:textId="77777777" w:rsidR="000F19BA" w:rsidRPr="000F19BA" w:rsidRDefault="000F19BA" w:rsidP="000F19BA">
      <w:pPr>
        <w:jc w:val="both"/>
        <w:rPr>
          <w:rFonts w:ascii="Book Antiqua" w:eastAsia="Book Antiqua" w:hAnsi="Book Antiqua" w:cs="Book Antiqua"/>
          <w:sz w:val="24"/>
          <w:szCs w:val="24"/>
        </w:rPr>
      </w:pPr>
    </w:p>
    <w:p w14:paraId="421256B3" w14:textId="77777777" w:rsidR="000F19BA" w:rsidRPr="000F19BA" w:rsidRDefault="000F19BA" w:rsidP="000F19BA">
      <w:pPr>
        <w:jc w:val="both"/>
        <w:rPr>
          <w:rFonts w:ascii="Book Antiqua" w:eastAsia="Book Antiqua" w:hAnsi="Book Antiqua" w:cs="Book Antiqua"/>
          <w:sz w:val="24"/>
          <w:szCs w:val="24"/>
        </w:rPr>
      </w:pPr>
      <w:r w:rsidRPr="000F19BA">
        <w:rPr>
          <w:rFonts w:ascii="Book Antiqua" w:eastAsia="Book Antiqua" w:hAnsi="Book Antiqua" w:cs="Book Antiqua"/>
          <w:sz w:val="24"/>
          <w:szCs w:val="24"/>
        </w:rPr>
        <w:t>el Concejo Distrital del Distrito Especial Industrial, Turístico, Educativo y de la Salud de Bucaramanga, elija Personero Distrital, para el periodo legal y constitucional respectivo. El Distrito organizará su órgano de control fiscal distrital siguiendo la Constitución y la Ley. Entre tanto, el control fiscal estará a cargo de la Contraloría General de la República.</w:t>
      </w:r>
    </w:p>
    <w:p w14:paraId="5494F67B" w14:textId="77777777" w:rsidR="000F19BA" w:rsidRPr="000F19BA" w:rsidRDefault="000F19BA" w:rsidP="000F19BA">
      <w:pPr>
        <w:jc w:val="both"/>
        <w:rPr>
          <w:rFonts w:ascii="Book Antiqua" w:eastAsia="Book Antiqua" w:hAnsi="Book Antiqua" w:cs="Book Antiqua"/>
          <w:sz w:val="24"/>
          <w:szCs w:val="24"/>
        </w:rPr>
      </w:pPr>
      <w:r w:rsidRPr="000F19BA">
        <w:rPr>
          <w:rFonts w:ascii="Book Antiqua" w:eastAsia="Book Antiqua" w:hAnsi="Book Antiqua" w:cs="Book Antiqua"/>
          <w:sz w:val="24"/>
          <w:szCs w:val="24"/>
        </w:rPr>
        <w:t xml:space="preserve"> </w:t>
      </w:r>
    </w:p>
    <w:p w14:paraId="71C0A446" w14:textId="77777777" w:rsidR="000F19BA" w:rsidRPr="000F19BA" w:rsidRDefault="000F19BA" w:rsidP="000F19BA">
      <w:pPr>
        <w:jc w:val="both"/>
        <w:rPr>
          <w:rFonts w:ascii="Book Antiqua" w:eastAsia="Book Antiqua" w:hAnsi="Book Antiqua" w:cs="Book Antiqua"/>
          <w:sz w:val="24"/>
          <w:szCs w:val="24"/>
        </w:rPr>
      </w:pPr>
      <w:r w:rsidRPr="000F19BA">
        <w:rPr>
          <w:rFonts w:ascii="Book Antiqua" w:eastAsia="Book Antiqua" w:hAnsi="Book Antiqua" w:cs="Book Antiqua"/>
          <w:b/>
          <w:sz w:val="24"/>
          <w:szCs w:val="24"/>
        </w:rPr>
        <w:t xml:space="preserve">PARÁGRAFO TRANSITORIO 3. </w:t>
      </w:r>
      <w:r w:rsidRPr="000F19BA">
        <w:rPr>
          <w:rFonts w:ascii="Book Antiqua" w:eastAsia="Book Antiqua" w:hAnsi="Book Antiqua" w:cs="Book Antiqua"/>
          <w:sz w:val="24"/>
          <w:szCs w:val="24"/>
        </w:rPr>
        <w:t xml:space="preserve">Frente a los aspectos electorales que de aquí se desprenden, se tendrá </w:t>
      </w:r>
      <w:proofErr w:type="gramStart"/>
      <w:r w:rsidRPr="000F19BA">
        <w:rPr>
          <w:rFonts w:ascii="Book Antiqua" w:eastAsia="Book Antiqua" w:hAnsi="Book Antiqua" w:cs="Book Antiqua"/>
          <w:sz w:val="24"/>
          <w:szCs w:val="24"/>
        </w:rPr>
        <w:t>que</w:t>
      </w:r>
      <w:proofErr w:type="gramEnd"/>
      <w:r w:rsidRPr="000F19BA">
        <w:rPr>
          <w:rFonts w:ascii="Book Antiqua" w:eastAsia="Book Antiqua" w:hAnsi="Book Antiqua" w:cs="Book Antiqua"/>
          <w:sz w:val="24"/>
          <w:szCs w:val="24"/>
        </w:rPr>
        <w:t xml:space="preserve"> en las elecciones territoriales del año 2027, donde se eligen alcaldes, concejales y ediles y demás autoridades territoriales a nivel nacional para el próximo periodo constitucional al de la promulgación de este Acto Legislativo, se elegirá un Alcalde Distrital y Concejo Distrital del Distrito Especial Industrial, Turístico, Educativo y de la Salud de Bucaramanga. </w:t>
      </w:r>
    </w:p>
    <w:p w14:paraId="066AF83C" w14:textId="77777777" w:rsidR="000F19BA" w:rsidRPr="000F19BA" w:rsidRDefault="000F19BA" w:rsidP="000F19BA">
      <w:pPr>
        <w:jc w:val="both"/>
        <w:rPr>
          <w:rFonts w:ascii="Book Antiqua" w:eastAsia="Book Antiqua" w:hAnsi="Book Antiqua" w:cs="Book Antiqua"/>
          <w:sz w:val="24"/>
          <w:szCs w:val="24"/>
        </w:rPr>
      </w:pPr>
      <w:r w:rsidRPr="000F19BA">
        <w:rPr>
          <w:rFonts w:ascii="Book Antiqua" w:eastAsia="Book Antiqua" w:hAnsi="Book Antiqua" w:cs="Book Antiqua"/>
          <w:sz w:val="24"/>
          <w:szCs w:val="24"/>
        </w:rPr>
        <w:t xml:space="preserve"> </w:t>
      </w:r>
    </w:p>
    <w:p w14:paraId="50C1D15D" w14:textId="77777777" w:rsidR="000F19BA" w:rsidRPr="000F19BA" w:rsidRDefault="000F19BA" w:rsidP="000F19BA">
      <w:pPr>
        <w:jc w:val="both"/>
        <w:rPr>
          <w:rFonts w:ascii="Book Antiqua" w:eastAsia="Book Antiqua" w:hAnsi="Book Antiqua" w:cs="Book Antiqua"/>
          <w:sz w:val="24"/>
          <w:szCs w:val="24"/>
        </w:rPr>
      </w:pPr>
      <w:r w:rsidRPr="000F19BA">
        <w:rPr>
          <w:rFonts w:ascii="Book Antiqua" w:eastAsia="Book Antiqua" w:hAnsi="Book Antiqua" w:cs="Book Antiqua"/>
          <w:b/>
          <w:sz w:val="24"/>
          <w:szCs w:val="24"/>
        </w:rPr>
        <w:t xml:space="preserve">PARÁGRAFO TRANSITORIO 4. </w:t>
      </w:r>
      <w:r w:rsidRPr="000F19BA">
        <w:rPr>
          <w:rFonts w:ascii="Book Antiqua" w:eastAsia="Book Antiqua" w:hAnsi="Book Antiqua" w:cs="Book Antiqua"/>
          <w:sz w:val="24"/>
          <w:szCs w:val="24"/>
        </w:rPr>
        <w:t xml:space="preserve">Frente a los efectos del empalme de los gobiernos municipales de Bucaramanga, Floridablanca, Piedecuesta y San Juan de Girón con el gobierno distrital de Distrito Especial Industrial, Turístico, Educativo y de la Salud de Bucaramanga, se designará una sola comisión de empalme del gobierno distrital entrante, en tanto cada gobierno municipal saliente designará su comisión respectiva. </w:t>
      </w:r>
    </w:p>
    <w:p w14:paraId="3689C623" w14:textId="77777777" w:rsidR="000F19BA" w:rsidRPr="000F19BA" w:rsidRDefault="000F19BA" w:rsidP="000F19BA">
      <w:pPr>
        <w:jc w:val="both"/>
        <w:rPr>
          <w:rFonts w:ascii="Book Antiqua" w:eastAsia="Book Antiqua" w:hAnsi="Book Antiqua" w:cs="Book Antiqua"/>
          <w:sz w:val="24"/>
          <w:szCs w:val="24"/>
        </w:rPr>
      </w:pPr>
      <w:r w:rsidRPr="000F19BA">
        <w:rPr>
          <w:rFonts w:ascii="Book Antiqua" w:eastAsia="Book Antiqua" w:hAnsi="Book Antiqua" w:cs="Book Antiqua"/>
          <w:sz w:val="24"/>
          <w:szCs w:val="24"/>
        </w:rPr>
        <w:t xml:space="preserve"> </w:t>
      </w:r>
    </w:p>
    <w:p w14:paraId="5E82EF06" w14:textId="77777777" w:rsidR="000F19BA" w:rsidRPr="000F19BA" w:rsidRDefault="000F19BA" w:rsidP="000F19BA">
      <w:pPr>
        <w:jc w:val="both"/>
        <w:rPr>
          <w:rFonts w:ascii="Book Antiqua" w:eastAsia="Book Antiqua" w:hAnsi="Book Antiqua" w:cs="Book Antiqua"/>
          <w:sz w:val="24"/>
          <w:szCs w:val="24"/>
        </w:rPr>
      </w:pPr>
      <w:r w:rsidRPr="000F19BA">
        <w:rPr>
          <w:rFonts w:ascii="Book Antiqua" w:eastAsia="Book Antiqua" w:hAnsi="Book Antiqua" w:cs="Book Antiqua"/>
          <w:b/>
          <w:sz w:val="24"/>
          <w:szCs w:val="24"/>
        </w:rPr>
        <w:lastRenderedPageBreak/>
        <w:t xml:space="preserve">PARÁGRAFO TRANSITORIO 5. </w:t>
      </w:r>
      <w:r w:rsidRPr="000F19BA">
        <w:rPr>
          <w:rFonts w:ascii="Book Antiqua" w:eastAsia="Book Antiqua" w:hAnsi="Book Antiqua" w:cs="Book Antiqua"/>
          <w:sz w:val="24"/>
          <w:szCs w:val="24"/>
        </w:rPr>
        <w:t xml:space="preserve">Frente a los aspectos fiscales y tributarios que de aquí se desprenden el Concejo Distrital del Distrito Especial Industrial, Turístico, Educativo y de la Salud de Bucaramanga expedirá un estatuto de rentas y tributos durante su primer año de funcionamiento a iniciativa del Alcalde Distrital. Este estatuto deberá disponer su entrada en vigencia para el 1 de enero de 2029. Entre tanto se expida dicho estatuto los impuestos, tasas, contribuciones y demás emolumentos que hagan parte de las rentas propias del Distrito serán recaudados por el Distrito teniendo como elementos esenciales  los previstos en los estatutos tributarios de los municipios de Bucaramanga, Floridablanca, Piedecuesta y San Juan de Girón con la territorialidad de los límites actuales de la ciudades donde estos estatutos aplicaban y aplicarán de manera </w:t>
      </w:r>
      <w:proofErr w:type="spellStart"/>
      <w:r w:rsidRPr="000F19BA">
        <w:rPr>
          <w:rFonts w:ascii="Book Antiqua" w:eastAsia="Book Antiqua" w:hAnsi="Book Antiqua" w:cs="Book Antiqua"/>
          <w:sz w:val="24"/>
          <w:szCs w:val="24"/>
        </w:rPr>
        <w:t>ultractiva</w:t>
      </w:r>
      <w:proofErr w:type="spellEnd"/>
      <w:r w:rsidRPr="000F19BA">
        <w:rPr>
          <w:rFonts w:ascii="Book Antiqua" w:eastAsia="Book Antiqua" w:hAnsi="Book Antiqua" w:cs="Book Antiqua"/>
          <w:sz w:val="24"/>
          <w:szCs w:val="24"/>
        </w:rPr>
        <w:t xml:space="preserve"> hasta tanto se expida el estatuto de rentas y tributos distrital.  </w:t>
      </w:r>
    </w:p>
    <w:p w14:paraId="6018AFDD" w14:textId="77777777" w:rsidR="000F19BA" w:rsidRPr="000F19BA" w:rsidRDefault="000F19BA" w:rsidP="000F19BA">
      <w:pPr>
        <w:jc w:val="both"/>
        <w:rPr>
          <w:rFonts w:ascii="Book Antiqua" w:eastAsia="Book Antiqua" w:hAnsi="Book Antiqua" w:cs="Book Antiqua"/>
          <w:sz w:val="24"/>
          <w:szCs w:val="24"/>
        </w:rPr>
      </w:pPr>
    </w:p>
    <w:p w14:paraId="301F1F0B" w14:textId="085F5F19" w:rsidR="00B34025" w:rsidRPr="000F19BA" w:rsidRDefault="00B34025" w:rsidP="0003655C">
      <w:pPr>
        <w:spacing w:after="0" w:line="240" w:lineRule="auto"/>
        <w:jc w:val="center"/>
        <w:rPr>
          <w:rFonts w:ascii="Book Antiqua" w:eastAsia="Times New Roman" w:hAnsi="Book Antiqua" w:cs="Arial"/>
          <w:b/>
          <w:color w:val="000000"/>
          <w:sz w:val="24"/>
          <w:szCs w:val="24"/>
          <w:lang w:eastAsia="es-CO"/>
        </w:rPr>
      </w:pPr>
    </w:p>
    <w:p w14:paraId="4DCFFF26" w14:textId="088AC26B" w:rsidR="0003655C" w:rsidRPr="000F19BA" w:rsidRDefault="0003655C" w:rsidP="0003655C">
      <w:pPr>
        <w:spacing w:after="0" w:line="240" w:lineRule="auto"/>
        <w:jc w:val="center"/>
        <w:rPr>
          <w:rFonts w:ascii="Book Antiqua" w:eastAsia="Times New Roman" w:hAnsi="Book Antiqua" w:cs="Arial"/>
          <w:b/>
          <w:color w:val="000000"/>
          <w:sz w:val="24"/>
          <w:szCs w:val="24"/>
          <w:lang w:eastAsia="es-CO"/>
        </w:rPr>
      </w:pPr>
    </w:p>
    <w:p w14:paraId="71DD1F7A" w14:textId="77777777" w:rsidR="000F19BA" w:rsidRPr="000F19BA" w:rsidRDefault="000F19BA" w:rsidP="000F19BA">
      <w:pPr>
        <w:jc w:val="both"/>
        <w:rPr>
          <w:rFonts w:ascii="Book Antiqua" w:eastAsia="Times New Roman" w:hAnsi="Book Antiqua" w:cs="Calibri"/>
          <w:b/>
          <w:sz w:val="24"/>
          <w:szCs w:val="24"/>
          <w:lang w:eastAsia="es-CO"/>
        </w:rPr>
      </w:pPr>
      <w:r w:rsidRPr="000F19BA">
        <w:rPr>
          <w:rFonts w:ascii="Book Antiqua" w:hAnsi="Book Antiqua" w:cs="Calibri"/>
          <w:sz w:val="24"/>
          <w:szCs w:val="24"/>
        </w:rPr>
        <w:t>En</w:t>
      </w:r>
      <w:r w:rsidRPr="000F19BA">
        <w:rPr>
          <w:rFonts w:ascii="Book Antiqua" w:hAnsi="Book Antiqua" w:cs="Calibri"/>
          <w:sz w:val="24"/>
          <w:szCs w:val="24"/>
          <w:lang w:val="es-ES" w:eastAsia="es-ES"/>
        </w:rPr>
        <w:t xml:space="preserve"> los anteriores términos fue aprobado sin modificaciones el presente Proyecto de Acto Legislativo según consta en Acta No. 14 de Sesión de </w:t>
      </w:r>
      <w:proofErr w:type="gramStart"/>
      <w:r w:rsidRPr="000F19BA">
        <w:rPr>
          <w:rFonts w:ascii="Book Antiqua" w:hAnsi="Book Antiqua" w:cs="Calibri"/>
          <w:sz w:val="24"/>
          <w:szCs w:val="24"/>
          <w:lang w:val="es-ES" w:eastAsia="es-ES"/>
        </w:rPr>
        <w:t>Septiembre</w:t>
      </w:r>
      <w:proofErr w:type="gramEnd"/>
      <w:r w:rsidRPr="000F19BA">
        <w:rPr>
          <w:rFonts w:ascii="Book Antiqua" w:hAnsi="Book Antiqua" w:cs="Calibri"/>
          <w:sz w:val="24"/>
          <w:szCs w:val="24"/>
          <w:lang w:val="es-ES" w:eastAsia="es-ES"/>
        </w:rPr>
        <w:t xml:space="preserve"> 24 de 2024. Anunciado entre otras fechas el 19 de </w:t>
      </w:r>
      <w:proofErr w:type="gramStart"/>
      <w:r w:rsidRPr="000F19BA">
        <w:rPr>
          <w:rFonts w:ascii="Book Antiqua" w:hAnsi="Book Antiqua" w:cs="Calibri"/>
          <w:sz w:val="24"/>
          <w:szCs w:val="24"/>
          <w:lang w:val="es-ES" w:eastAsia="es-ES"/>
        </w:rPr>
        <w:t>Septiembre</w:t>
      </w:r>
      <w:proofErr w:type="gramEnd"/>
      <w:r w:rsidRPr="000F19BA">
        <w:rPr>
          <w:rFonts w:ascii="Book Antiqua" w:hAnsi="Book Antiqua" w:cs="Calibri"/>
          <w:sz w:val="24"/>
          <w:szCs w:val="24"/>
          <w:lang w:val="es-ES" w:eastAsia="es-ES"/>
        </w:rPr>
        <w:t xml:space="preserve"> de 2024 según consta en Acta No. 13.</w:t>
      </w:r>
    </w:p>
    <w:p w14:paraId="46F4DA47" w14:textId="0A0867F4" w:rsidR="006F287E" w:rsidRPr="000F19BA" w:rsidRDefault="006F287E" w:rsidP="00ED247F">
      <w:pPr>
        <w:spacing w:after="0" w:line="240" w:lineRule="auto"/>
        <w:jc w:val="both"/>
        <w:rPr>
          <w:rFonts w:ascii="Book Antiqua" w:eastAsia="Times New Roman" w:hAnsi="Book Antiqua" w:cs="Arial"/>
          <w:b/>
          <w:sz w:val="24"/>
          <w:szCs w:val="24"/>
          <w:lang w:eastAsia="es-CO"/>
        </w:rPr>
      </w:pPr>
    </w:p>
    <w:p w14:paraId="7F88AEF7" w14:textId="0EA5D601" w:rsidR="007F32A8" w:rsidRPr="000F19BA" w:rsidRDefault="007F32A8" w:rsidP="00ED247F">
      <w:pPr>
        <w:spacing w:after="0" w:line="240" w:lineRule="auto"/>
        <w:jc w:val="both"/>
        <w:rPr>
          <w:rFonts w:ascii="Book Antiqua" w:eastAsia="Times New Roman" w:hAnsi="Book Antiqua" w:cs="Arial"/>
          <w:b/>
          <w:sz w:val="24"/>
          <w:szCs w:val="24"/>
          <w:lang w:eastAsia="es-CO"/>
        </w:rPr>
      </w:pPr>
    </w:p>
    <w:p w14:paraId="0B0F8D5A" w14:textId="6A817169" w:rsidR="007F32A8" w:rsidRPr="000F19BA" w:rsidRDefault="007F32A8" w:rsidP="00ED247F">
      <w:pPr>
        <w:spacing w:after="0" w:line="240" w:lineRule="auto"/>
        <w:jc w:val="both"/>
        <w:rPr>
          <w:rFonts w:ascii="Book Antiqua" w:eastAsia="Times New Roman" w:hAnsi="Book Antiqua" w:cs="Arial"/>
          <w:b/>
          <w:sz w:val="24"/>
          <w:szCs w:val="24"/>
          <w:lang w:eastAsia="es-CO"/>
        </w:rPr>
      </w:pPr>
    </w:p>
    <w:p w14:paraId="02E8B472" w14:textId="0D6CF39A" w:rsidR="007F32A8" w:rsidRPr="000F19BA" w:rsidRDefault="007F32A8" w:rsidP="00ED247F">
      <w:pPr>
        <w:spacing w:after="0" w:line="240" w:lineRule="auto"/>
        <w:jc w:val="both"/>
        <w:rPr>
          <w:rFonts w:ascii="Book Antiqua" w:eastAsia="Times New Roman" w:hAnsi="Book Antiqua" w:cs="Arial"/>
          <w:b/>
          <w:sz w:val="24"/>
          <w:szCs w:val="24"/>
          <w:lang w:eastAsia="es-CO"/>
        </w:rPr>
      </w:pPr>
    </w:p>
    <w:p w14:paraId="27CA1551" w14:textId="77777777" w:rsidR="007F32A8" w:rsidRPr="000F19BA" w:rsidRDefault="007F32A8" w:rsidP="00ED247F">
      <w:pPr>
        <w:spacing w:after="0" w:line="240" w:lineRule="auto"/>
        <w:jc w:val="both"/>
        <w:rPr>
          <w:rFonts w:ascii="Book Antiqua" w:eastAsia="Times New Roman" w:hAnsi="Book Antiqua" w:cs="Arial"/>
          <w:b/>
          <w:sz w:val="24"/>
          <w:szCs w:val="24"/>
          <w:lang w:eastAsia="es-CO"/>
        </w:rPr>
      </w:pPr>
    </w:p>
    <w:p w14:paraId="6963AADB" w14:textId="7D0F5E3D" w:rsidR="00920EC5" w:rsidRPr="000F19BA" w:rsidRDefault="00920EC5" w:rsidP="00ED247F">
      <w:pPr>
        <w:spacing w:after="0" w:line="240" w:lineRule="auto"/>
        <w:jc w:val="both"/>
        <w:rPr>
          <w:rFonts w:ascii="Book Antiqua" w:eastAsia="Times New Roman" w:hAnsi="Book Antiqua" w:cs="Arial"/>
          <w:b/>
          <w:sz w:val="24"/>
          <w:szCs w:val="24"/>
          <w:lang w:eastAsia="es-CO"/>
        </w:rPr>
      </w:pPr>
    </w:p>
    <w:p w14:paraId="67B118B4" w14:textId="0DF407BE" w:rsidR="00803A82" w:rsidRPr="000F19BA" w:rsidRDefault="000F19BA" w:rsidP="00803A82">
      <w:pPr>
        <w:spacing w:after="0" w:line="240" w:lineRule="auto"/>
        <w:jc w:val="both"/>
        <w:rPr>
          <w:rFonts w:ascii="Book Antiqua" w:eastAsia="Times New Roman" w:hAnsi="Book Antiqua" w:cs="Arial"/>
          <w:b/>
          <w:sz w:val="24"/>
          <w:szCs w:val="24"/>
          <w:lang w:eastAsia="es-CO"/>
        </w:rPr>
      </w:pPr>
      <w:r>
        <w:rPr>
          <w:rFonts w:ascii="Book Antiqua" w:eastAsia="Times New Roman" w:hAnsi="Book Antiqua" w:cs="Arial"/>
          <w:b/>
          <w:sz w:val="24"/>
          <w:szCs w:val="24"/>
          <w:lang w:eastAsia="es-CO"/>
        </w:rPr>
        <w:t>ÁLVARO LEONEL RUEDA CABALLERO</w:t>
      </w:r>
      <w:r w:rsidR="00803A82" w:rsidRPr="000F19BA">
        <w:rPr>
          <w:rFonts w:ascii="Book Antiqua" w:eastAsia="Times New Roman" w:hAnsi="Book Antiqua" w:cs="Arial"/>
          <w:b/>
          <w:sz w:val="24"/>
          <w:szCs w:val="24"/>
          <w:lang w:eastAsia="es-CO"/>
        </w:rPr>
        <w:t xml:space="preserve">   </w:t>
      </w:r>
      <w:r>
        <w:rPr>
          <w:rFonts w:ascii="Book Antiqua" w:eastAsia="Times New Roman" w:hAnsi="Book Antiqua" w:cs="Arial"/>
          <w:b/>
          <w:sz w:val="24"/>
          <w:szCs w:val="24"/>
          <w:lang w:eastAsia="es-CO"/>
        </w:rPr>
        <w:t xml:space="preserve">         </w:t>
      </w:r>
      <w:r w:rsidR="00803A82" w:rsidRPr="000F19BA">
        <w:rPr>
          <w:rFonts w:ascii="Book Antiqua" w:eastAsia="Times New Roman" w:hAnsi="Book Antiqua" w:cs="Arial"/>
          <w:b/>
          <w:sz w:val="24"/>
          <w:szCs w:val="24"/>
          <w:lang w:eastAsia="es-CO"/>
        </w:rPr>
        <w:t>ANA PAOLA GARCIA SOTO</w:t>
      </w:r>
    </w:p>
    <w:p w14:paraId="100DA874" w14:textId="6D570D5B" w:rsidR="00803A82" w:rsidRPr="000F19BA" w:rsidRDefault="00803A82" w:rsidP="00803A82">
      <w:pPr>
        <w:spacing w:after="0" w:line="240" w:lineRule="auto"/>
        <w:jc w:val="both"/>
        <w:rPr>
          <w:rFonts w:ascii="Book Antiqua" w:eastAsia="Times New Roman" w:hAnsi="Book Antiqua" w:cs="Arial"/>
          <w:sz w:val="24"/>
          <w:szCs w:val="24"/>
          <w:lang w:eastAsia="es-CO"/>
        </w:rPr>
      </w:pPr>
      <w:r w:rsidRPr="000F19BA">
        <w:rPr>
          <w:rFonts w:ascii="Book Antiqua" w:eastAsia="Times New Roman" w:hAnsi="Book Antiqua" w:cs="Arial"/>
          <w:sz w:val="24"/>
          <w:szCs w:val="24"/>
          <w:lang w:eastAsia="es-CO"/>
        </w:rPr>
        <w:t>Ponente Coordinador</w:t>
      </w:r>
      <w:r w:rsidRPr="000F19BA">
        <w:rPr>
          <w:rFonts w:ascii="Book Antiqua" w:eastAsia="Times New Roman" w:hAnsi="Book Antiqua" w:cs="Arial"/>
          <w:sz w:val="24"/>
          <w:szCs w:val="24"/>
          <w:lang w:eastAsia="es-CO"/>
        </w:rPr>
        <w:tab/>
      </w:r>
      <w:r w:rsidRPr="000F19BA">
        <w:rPr>
          <w:rFonts w:ascii="Book Antiqua" w:eastAsia="Times New Roman" w:hAnsi="Book Antiqua" w:cs="Arial"/>
          <w:sz w:val="24"/>
          <w:szCs w:val="24"/>
          <w:lang w:eastAsia="es-CO"/>
        </w:rPr>
        <w:tab/>
        <w:t xml:space="preserve">                       </w:t>
      </w:r>
      <w:r w:rsidR="007F32A8" w:rsidRPr="000F19BA">
        <w:rPr>
          <w:rFonts w:ascii="Book Antiqua" w:eastAsia="Times New Roman" w:hAnsi="Book Antiqua" w:cs="Arial"/>
          <w:sz w:val="24"/>
          <w:szCs w:val="24"/>
          <w:lang w:eastAsia="es-CO"/>
        </w:rPr>
        <w:t xml:space="preserve">        </w:t>
      </w:r>
      <w:r w:rsidRPr="000F19BA">
        <w:rPr>
          <w:rFonts w:ascii="Book Antiqua" w:eastAsia="Times New Roman" w:hAnsi="Book Antiqua" w:cs="Arial"/>
          <w:sz w:val="24"/>
          <w:szCs w:val="24"/>
          <w:lang w:eastAsia="es-CO"/>
        </w:rPr>
        <w:t>Presidenta</w:t>
      </w:r>
    </w:p>
    <w:p w14:paraId="770435AA" w14:textId="77777777" w:rsidR="00803A82" w:rsidRPr="000F19BA" w:rsidRDefault="00803A82" w:rsidP="00803A82">
      <w:pPr>
        <w:spacing w:after="0" w:line="240" w:lineRule="auto"/>
        <w:jc w:val="both"/>
        <w:rPr>
          <w:rFonts w:ascii="Book Antiqua" w:eastAsia="Times New Roman" w:hAnsi="Book Antiqua" w:cs="Arial"/>
          <w:b/>
          <w:sz w:val="24"/>
          <w:szCs w:val="24"/>
          <w:lang w:eastAsia="es-CO"/>
        </w:rPr>
      </w:pPr>
    </w:p>
    <w:p w14:paraId="778BBE8E" w14:textId="77777777" w:rsidR="00803A82" w:rsidRPr="000F19BA" w:rsidRDefault="00803A82" w:rsidP="00803A82">
      <w:pPr>
        <w:spacing w:after="0" w:line="240" w:lineRule="auto"/>
        <w:jc w:val="both"/>
        <w:rPr>
          <w:rFonts w:ascii="Book Antiqua" w:eastAsia="Times New Roman" w:hAnsi="Book Antiqua" w:cs="Arial"/>
          <w:b/>
          <w:sz w:val="24"/>
          <w:szCs w:val="24"/>
          <w:lang w:eastAsia="es-CO"/>
        </w:rPr>
      </w:pPr>
    </w:p>
    <w:p w14:paraId="471A3AE8" w14:textId="77777777" w:rsidR="00803A82" w:rsidRPr="000F19BA" w:rsidRDefault="00803A82" w:rsidP="00803A82">
      <w:pPr>
        <w:spacing w:after="0" w:line="240" w:lineRule="auto"/>
        <w:jc w:val="both"/>
        <w:rPr>
          <w:rFonts w:ascii="Book Antiqua" w:eastAsia="Times New Roman" w:hAnsi="Book Antiqua" w:cs="Arial"/>
          <w:b/>
          <w:sz w:val="24"/>
          <w:szCs w:val="24"/>
          <w:lang w:eastAsia="es-CO"/>
        </w:rPr>
      </w:pPr>
    </w:p>
    <w:p w14:paraId="5452B0B8" w14:textId="77777777" w:rsidR="00803A82" w:rsidRPr="000F19BA" w:rsidRDefault="00803A82" w:rsidP="00803A82">
      <w:pPr>
        <w:spacing w:after="0" w:line="240" w:lineRule="auto"/>
        <w:jc w:val="both"/>
        <w:rPr>
          <w:rFonts w:ascii="Book Antiqua" w:eastAsia="Times New Roman" w:hAnsi="Book Antiqua" w:cs="Arial"/>
          <w:b/>
          <w:sz w:val="24"/>
          <w:szCs w:val="24"/>
          <w:lang w:eastAsia="es-CO"/>
        </w:rPr>
      </w:pPr>
    </w:p>
    <w:p w14:paraId="035265E7" w14:textId="77777777" w:rsidR="00803A82" w:rsidRPr="000F19BA" w:rsidRDefault="00803A82" w:rsidP="00803A82">
      <w:pPr>
        <w:spacing w:after="0" w:line="240" w:lineRule="auto"/>
        <w:jc w:val="both"/>
        <w:rPr>
          <w:rFonts w:ascii="Book Antiqua" w:eastAsia="Times New Roman" w:hAnsi="Book Antiqua" w:cs="Arial"/>
          <w:b/>
          <w:sz w:val="24"/>
          <w:szCs w:val="24"/>
          <w:lang w:eastAsia="es-CO"/>
        </w:rPr>
      </w:pPr>
    </w:p>
    <w:p w14:paraId="0B1C0758" w14:textId="068E1044" w:rsidR="00803A82" w:rsidRPr="000F19BA" w:rsidRDefault="00803A82" w:rsidP="00803A82">
      <w:pPr>
        <w:spacing w:after="0" w:line="240" w:lineRule="auto"/>
        <w:jc w:val="both"/>
        <w:rPr>
          <w:rFonts w:ascii="Book Antiqua" w:eastAsia="Times New Roman" w:hAnsi="Book Antiqua" w:cs="Arial"/>
          <w:b/>
          <w:sz w:val="24"/>
          <w:szCs w:val="24"/>
          <w:lang w:eastAsia="es-CO"/>
        </w:rPr>
      </w:pPr>
      <w:r w:rsidRPr="000F19BA">
        <w:rPr>
          <w:rFonts w:ascii="Book Antiqua" w:eastAsia="Times New Roman" w:hAnsi="Book Antiqua" w:cs="Arial"/>
          <w:b/>
          <w:sz w:val="24"/>
          <w:szCs w:val="24"/>
          <w:lang w:eastAsia="es-CO"/>
        </w:rPr>
        <w:t xml:space="preserve">                          </w:t>
      </w:r>
      <w:r w:rsidR="007F32A8" w:rsidRPr="000F19BA">
        <w:rPr>
          <w:rFonts w:ascii="Book Antiqua" w:eastAsia="Times New Roman" w:hAnsi="Book Antiqua" w:cs="Arial"/>
          <w:b/>
          <w:sz w:val="24"/>
          <w:szCs w:val="24"/>
          <w:lang w:eastAsia="es-CO"/>
        </w:rPr>
        <w:t xml:space="preserve">     </w:t>
      </w:r>
      <w:r w:rsidR="000F19BA">
        <w:rPr>
          <w:rFonts w:ascii="Book Antiqua" w:eastAsia="Times New Roman" w:hAnsi="Book Antiqua" w:cs="Arial"/>
          <w:b/>
          <w:sz w:val="24"/>
          <w:szCs w:val="24"/>
          <w:lang w:eastAsia="es-CO"/>
        </w:rPr>
        <w:t xml:space="preserve">     </w:t>
      </w:r>
      <w:r w:rsidRPr="000F19BA">
        <w:rPr>
          <w:rFonts w:ascii="Book Antiqua" w:eastAsia="Times New Roman" w:hAnsi="Book Antiqua" w:cs="Arial"/>
          <w:b/>
          <w:sz w:val="24"/>
          <w:szCs w:val="24"/>
          <w:lang w:eastAsia="es-CO"/>
        </w:rPr>
        <w:t>AMPARO Y. CALDERON PERDOMO</w:t>
      </w:r>
    </w:p>
    <w:p w14:paraId="4D5265D4" w14:textId="52F2A6B1" w:rsidR="00803A82" w:rsidRPr="000F19BA" w:rsidRDefault="00803A82" w:rsidP="00803A82">
      <w:pPr>
        <w:tabs>
          <w:tab w:val="center" w:pos="4419"/>
        </w:tabs>
        <w:spacing w:after="0" w:line="240" w:lineRule="auto"/>
        <w:jc w:val="both"/>
        <w:rPr>
          <w:rFonts w:ascii="Book Antiqua" w:eastAsia="Times New Roman" w:hAnsi="Book Antiqua" w:cs="Arial"/>
          <w:sz w:val="24"/>
          <w:szCs w:val="24"/>
          <w:lang w:eastAsia="es-CO"/>
        </w:rPr>
      </w:pPr>
      <w:r w:rsidRPr="000F19BA">
        <w:rPr>
          <w:rFonts w:ascii="Book Antiqua" w:eastAsia="Times New Roman" w:hAnsi="Book Antiqua" w:cs="Arial"/>
          <w:sz w:val="24"/>
          <w:szCs w:val="24"/>
          <w:lang w:eastAsia="es-CO"/>
        </w:rPr>
        <w:t xml:space="preserve">                                              </w:t>
      </w:r>
      <w:r w:rsidR="007F32A8" w:rsidRPr="000F19BA">
        <w:rPr>
          <w:rFonts w:ascii="Book Antiqua" w:eastAsia="Times New Roman" w:hAnsi="Book Antiqua" w:cs="Arial"/>
          <w:sz w:val="24"/>
          <w:szCs w:val="24"/>
          <w:lang w:eastAsia="es-CO"/>
        </w:rPr>
        <w:t xml:space="preserve">           </w:t>
      </w:r>
      <w:r w:rsidR="000F19BA">
        <w:rPr>
          <w:rFonts w:ascii="Book Antiqua" w:eastAsia="Times New Roman" w:hAnsi="Book Antiqua" w:cs="Arial"/>
          <w:sz w:val="24"/>
          <w:szCs w:val="24"/>
          <w:lang w:eastAsia="es-CO"/>
        </w:rPr>
        <w:t xml:space="preserve">    </w:t>
      </w:r>
      <w:bookmarkStart w:id="0" w:name="_GoBack"/>
      <w:bookmarkEnd w:id="0"/>
      <w:r w:rsidRPr="000F19BA">
        <w:rPr>
          <w:rFonts w:ascii="Book Antiqua" w:eastAsia="Times New Roman" w:hAnsi="Book Antiqua" w:cs="Arial"/>
          <w:sz w:val="24"/>
          <w:szCs w:val="24"/>
          <w:lang w:eastAsia="es-CO"/>
        </w:rPr>
        <w:t>Secretaria</w:t>
      </w:r>
    </w:p>
    <w:p w14:paraId="519F4FC2" w14:textId="77777777" w:rsidR="00920EC5" w:rsidRPr="000F19BA" w:rsidRDefault="00920EC5" w:rsidP="00ED247F">
      <w:pPr>
        <w:spacing w:after="0" w:line="240" w:lineRule="auto"/>
        <w:jc w:val="both"/>
        <w:rPr>
          <w:rFonts w:ascii="Book Antiqua" w:eastAsia="Times New Roman" w:hAnsi="Book Antiqua" w:cs="Arial"/>
          <w:b/>
          <w:sz w:val="24"/>
          <w:szCs w:val="24"/>
          <w:lang w:eastAsia="es-CO"/>
        </w:rPr>
      </w:pPr>
    </w:p>
    <w:p w14:paraId="5492EB97" w14:textId="77777777" w:rsidR="00091958" w:rsidRPr="000F19BA" w:rsidRDefault="00091958" w:rsidP="00ED247F">
      <w:pPr>
        <w:spacing w:after="0" w:line="240" w:lineRule="auto"/>
        <w:jc w:val="both"/>
        <w:rPr>
          <w:rFonts w:ascii="Book Antiqua" w:eastAsia="Times New Roman" w:hAnsi="Book Antiqua" w:cs="Arial"/>
          <w:b/>
          <w:sz w:val="24"/>
          <w:szCs w:val="24"/>
          <w:lang w:eastAsia="es-CO"/>
        </w:rPr>
      </w:pPr>
    </w:p>
    <w:p w14:paraId="6E318636" w14:textId="77777777" w:rsidR="00992371" w:rsidRPr="000F19BA" w:rsidRDefault="00992371" w:rsidP="00ED247F">
      <w:pPr>
        <w:spacing w:after="0" w:line="240" w:lineRule="auto"/>
        <w:jc w:val="both"/>
        <w:rPr>
          <w:rFonts w:ascii="Book Antiqua" w:eastAsia="Times New Roman" w:hAnsi="Book Antiqua" w:cs="Arial"/>
          <w:b/>
          <w:sz w:val="24"/>
          <w:szCs w:val="24"/>
          <w:lang w:eastAsia="es-CO"/>
        </w:rPr>
      </w:pPr>
    </w:p>
    <w:p w14:paraId="43141F50" w14:textId="5CC5DAD9" w:rsidR="009F2589" w:rsidRPr="000F19BA" w:rsidRDefault="009F2589" w:rsidP="00ED247F">
      <w:pPr>
        <w:spacing w:after="0" w:line="240" w:lineRule="auto"/>
        <w:jc w:val="both"/>
        <w:rPr>
          <w:rFonts w:ascii="Book Antiqua" w:eastAsia="Times New Roman" w:hAnsi="Book Antiqua" w:cs="Arial"/>
          <w:b/>
          <w:sz w:val="24"/>
          <w:szCs w:val="24"/>
          <w:lang w:eastAsia="es-CO"/>
        </w:rPr>
      </w:pPr>
    </w:p>
    <w:p w14:paraId="2D699F5C" w14:textId="0A2C7A2F" w:rsidR="00446FDC" w:rsidRPr="003F5272" w:rsidRDefault="00446FDC" w:rsidP="00ED247F">
      <w:pPr>
        <w:spacing w:after="0" w:line="240" w:lineRule="auto"/>
        <w:jc w:val="both"/>
        <w:rPr>
          <w:rFonts w:ascii="Arial" w:eastAsia="Times New Roman" w:hAnsi="Arial" w:cs="Arial"/>
          <w:b/>
          <w:sz w:val="24"/>
          <w:szCs w:val="24"/>
          <w:lang w:eastAsia="es-CO"/>
        </w:rPr>
      </w:pPr>
    </w:p>
    <w:sectPr w:rsidR="00446FDC" w:rsidRPr="003F5272" w:rsidSect="00705A7A">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04ACE" w14:textId="77777777" w:rsidR="004D1BE9" w:rsidRDefault="004D1BE9" w:rsidP="00F464B3">
      <w:pPr>
        <w:spacing w:after="0" w:line="240" w:lineRule="auto"/>
      </w:pPr>
      <w:r>
        <w:separator/>
      </w:r>
    </w:p>
  </w:endnote>
  <w:endnote w:type="continuationSeparator" w:id="0">
    <w:p w14:paraId="5A3CC333" w14:textId="77777777" w:rsidR="004D1BE9" w:rsidRDefault="004D1BE9"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314638"/>
      <w:docPartObj>
        <w:docPartGallery w:val="Page Numbers (Bottom of Page)"/>
        <w:docPartUnique/>
      </w:docPartObj>
    </w:sdtPr>
    <w:sdtEndPr/>
    <w:sdtContent>
      <w:p w14:paraId="4A713037" w14:textId="338E9360" w:rsidR="00BB3C7B" w:rsidRDefault="00BB3C7B">
        <w:pPr>
          <w:pStyle w:val="Piedepgina"/>
          <w:jc w:val="right"/>
        </w:pPr>
        <w:r>
          <w:fldChar w:fldCharType="begin"/>
        </w:r>
        <w:r>
          <w:instrText>PAGE   \* MERGEFORMAT</w:instrText>
        </w:r>
        <w:r>
          <w:fldChar w:fldCharType="separate"/>
        </w:r>
        <w:r w:rsidR="000F19BA" w:rsidRPr="000F19BA">
          <w:rPr>
            <w:noProof/>
            <w:lang w:val="es-ES"/>
          </w:rPr>
          <w:t>3</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8B8E7" w14:textId="77777777" w:rsidR="004D1BE9" w:rsidRDefault="004D1BE9" w:rsidP="00F464B3">
      <w:pPr>
        <w:spacing w:after="0" w:line="240" w:lineRule="auto"/>
      </w:pPr>
      <w:r>
        <w:separator/>
      </w:r>
    </w:p>
  </w:footnote>
  <w:footnote w:type="continuationSeparator" w:id="0">
    <w:p w14:paraId="6124BEA6" w14:textId="77777777" w:rsidR="004D1BE9" w:rsidRDefault="004D1BE9" w:rsidP="00F46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15:restartNumberingAfterBreak="0">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 w15:restartNumberingAfterBreak="0">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15:restartNumberingAfterBreak="0">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15:restartNumberingAfterBreak="0">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 w15:restartNumberingAfterBreak="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15:restartNumberingAfterBreak="0">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6" w15:restartNumberingAfterBreak="0">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0" w15:restartNumberingAfterBreak="0">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2" w15:restartNumberingAfterBreak="0">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4" w15:restartNumberingAfterBreak="0">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15:restartNumberingAfterBreak="0">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15:restartNumberingAfterBreak="0">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15:restartNumberingAfterBreak="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29" w15:restartNumberingAfterBreak="0">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1" w15:restartNumberingAfterBreak="0">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3" w15:restartNumberingAfterBreak="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5" w15:restartNumberingAfterBreak="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6" w15:restartNumberingAfterBreak="0">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7" w15:restartNumberingAfterBreak="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8" w15:restartNumberingAfterBreak="0">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15:restartNumberingAfterBreak="0">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15:restartNumberingAfterBreak="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2" w15:restartNumberingAfterBreak="0">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15:restartNumberingAfterBreak="0">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15:restartNumberingAfterBreak="0">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7" w15:restartNumberingAfterBreak="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15:restartNumberingAfterBreak="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15:restartNumberingAfterBreak="0">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1"/>
  </w:num>
  <w:num w:numId="2">
    <w:abstractNumId w:val="28"/>
  </w:num>
  <w:num w:numId="3">
    <w:abstractNumId w:val="30"/>
  </w:num>
  <w:num w:numId="4">
    <w:abstractNumId w:val="20"/>
  </w:num>
  <w:num w:numId="5">
    <w:abstractNumId w:val="26"/>
  </w:num>
  <w:num w:numId="6">
    <w:abstractNumId w:val="34"/>
  </w:num>
  <w:num w:numId="7">
    <w:abstractNumId w:val="46"/>
  </w:num>
  <w:num w:numId="8">
    <w:abstractNumId w:val="5"/>
  </w:num>
  <w:num w:numId="9">
    <w:abstractNumId w:val="7"/>
  </w:num>
  <w:num w:numId="10">
    <w:abstractNumId w:val="32"/>
  </w:num>
  <w:num w:numId="11">
    <w:abstractNumId w:val="36"/>
  </w:num>
  <w:num w:numId="12">
    <w:abstractNumId w:val="38"/>
  </w:num>
  <w:num w:numId="13">
    <w:abstractNumId w:val="35"/>
  </w:num>
  <w:num w:numId="14">
    <w:abstractNumId w:val="43"/>
  </w:num>
  <w:num w:numId="15">
    <w:abstractNumId w:val="33"/>
  </w:num>
  <w:num w:numId="16">
    <w:abstractNumId w:val="10"/>
  </w:num>
  <w:num w:numId="17">
    <w:abstractNumId w:val="6"/>
  </w:num>
  <w:num w:numId="18">
    <w:abstractNumId w:val="14"/>
  </w:num>
  <w:num w:numId="19">
    <w:abstractNumId w:val="15"/>
  </w:num>
  <w:num w:numId="20">
    <w:abstractNumId w:val="44"/>
  </w:num>
  <w:num w:numId="21">
    <w:abstractNumId w:val="24"/>
  </w:num>
  <w:num w:numId="22">
    <w:abstractNumId w:val="47"/>
  </w:num>
  <w:num w:numId="23">
    <w:abstractNumId w:val="19"/>
  </w:num>
  <w:num w:numId="24">
    <w:abstractNumId w:val="4"/>
  </w:num>
  <w:num w:numId="25">
    <w:abstractNumId w:val="2"/>
  </w:num>
  <w:num w:numId="26">
    <w:abstractNumId w:val="18"/>
  </w:num>
  <w:num w:numId="27">
    <w:abstractNumId w:val="40"/>
  </w:num>
  <w:num w:numId="28">
    <w:abstractNumId w:val="16"/>
  </w:num>
  <w:num w:numId="29">
    <w:abstractNumId w:val="49"/>
  </w:num>
  <w:num w:numId="30">
    <w:abstractNumId w:val="48"/>
  </w:num>
  <w:num w:numId="31">
    <w:abstractNumId w:val="25"/>
  </w:num>
  <w:num w:numId="32">
    <w:abstractNumId w:val="39"/>
  </w:num>
  <w:num w:numId="33">
    <w:abstractNumId w:val="11"/>
  </w:num>
  <w:num w:numId="34">
    <w:abstractNumId w:val="12"/>
  </w:num>
  <w:num w:numId="35">
    <w:abstractNumId w:val="41"/>
  </w:num>
  <w:num w:numId="36">
    <w:abstractNumId w:val="42"/>
  </w:num>
  <w:num w:numId="37">
    <w:abstractNumId w:val="50"/>
  </w:num>
  <w:num w:numId="38">
    <w:abstractNumId w:val="13"/>
  </w:num>
  <w:num w:numId="39">
    <w:abstractNumId w:val="21"/>
  </w:num>
  <w:num w:numId="40">
    <w:abstractNumId w:val="23"/>
  </w:num>
  <w:num w:numId="41">
    <w:abstractNumId w:val="27"/>
  </w:num>
  <w:num w:numId="42">
    <w:abstractNumId w:val="37"/>
  </w:num>
  <w:num w:numId="43">
    <w:abstractNumId w:val="29"/>
  </w:num>
  <w:num w:numId="44">
    <w:abstractNumId w:val="17"/>
  </w:num>
  <w:num w:numId="45">
    <w:abstractNumId w:val="22"/>
  </w:num>
  <w:num w:numId="46">
    <w:abstractNumId w:val="45"/>
  </w:num>
  <w:num w:numId="47">
    <w:abstractNumId w:val="9"/>
  </w:num>
  <w:num w:numId="48">
    <w:abstractNumId w:val="0"/>
  </w:num>
  <w:num w:numId="49">
    <w:abstractNumId w:val="3"/>
  </w:num>
  <w:num w:numId="50">
    <w:abstractNumId w:val="1"/>
  </w:num>
  <w:num w:numId="51">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50C2"/>
    <w:rsid w:val="000160C5"/>
    <w:rsid w:val="000179F1"/>
    <w:rsid w:val="0002009E"/>
    <w:rsid w:val="00020668"/>
    <w:rsid w:val="00020D63"/>
    <w:rsid w:val="00020EBA"/>
    <w:rsid w:val="00024601"/>
    <w:rsid w:val="000260BD"/>
    <w:rsid w:val="0002764E"/>
    <w:rsid w:val="00034368"/>
    <w:rsid w:val="000347ED"/>
    <w:rsid w:val="0003655C"/>
    <w:rsid w:val="0003741F"/>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6C38"/>
    <w:rsid w:val="0008050D"/>
    <w:rsid w:val="00082B4E"/>
    <w:rsid w:val="0008366E"/>
    <w:rsid w:val="00083C33"/>
    <w:rsid w:val="00091958"/>
    <w:rsid w:val="00094E9C"/>
    <w:rsid w:val="0009516F"/>
    <w:rsid w:val="0009551E"/>
    <w:rsid w:val="000A085C"/>
    <w:rsid w:val="000A41B6"/>
    <w:rsid w:val="000A7951"/>
    <w:rsid w:val="000A7D44"/>
    <w:rsid w:val="000B5A32"/>
    <w:rsid w:val="000B6F96"/>
    <w:rsid w:val="000B7BA1"/>
    <w:rsid w:val="000B7FC7"/>
    <w:rsid w:val="000C04C0"/>
    <w:rsid w:val="000C07C9"/>
    <w:rsid w:val="000C1779"/>
    <w:rsid w:val="000C3A1E"/>
    <w:rsid w:val="000C3A6D"/>
    <w:rsid w:val="000C4E14"/>
    <w:rsid w:val="000C51CB"/>
    <w:rsid w:val="000D1985"/>
    <w:rsid w:val="000D2670"/>
    <w:rsid w:val="000D4E3C"/>
    <w:rsid w:val="000E11C2"/>
    <w:rsid w:val="000E2CB1"/>
    <w:rsid w:val="000E31BC"/>
    <w:rsid w:val="000E4E9C"/>
    <w:rsid w:val="000F0D59"/>
    <w:rsid w:val="000F19BA"/>
    <w:rsid w:val="000F3552"/>
    <w:rsid w:val="00102396"/>
    <w:rsid w:val="001042EE"/>
    <w:rsid w:val="001051B9"/>
    <w:rsid w:val="001060FF"/>
    <w:rsid w:val="00106AEC"/>
    <w:rsid w:val="0010767F"/>
    <w:rsid w:val="00111BA6"/>
    <w:rsid w:val="00112E25"/>
    <w:rsid w:val="00112FD7"/>
    <w:rsid w:val="00113C7F"/>
    <w:rsid w:val="001176BD"/>
    <w:rsid w:val="001219B8"/>
    <w:rsid w:val="0012211D"/>
    <w:rsid w:val="001249DE"/>
    <w:rsid w:val="00124BE5"/>
    <w:rsid w:val="00124F86"/>
    <w:rsid w:val="0012607A"/>
    <w:rsid w:val="001325C5"/>
    <w:rsid w:val="00132CC4"/>
    <w:rsid w:val="00133B09"/>
    <w:rsid w:val="001412D4"/>
    <w:rsid w:val="00143359"/>
    <w:rsid w:val="001455BD"/>
    <w:rsid w:val="00146466"/>
    <w:rsid w:val="0015426D"/>
    <w:rsid w:val="0015512A"/>
    <w:rsid w:val="0015777F"/>
    <w:rsid w:val="00163C52"/>
    <w:rsid w:val="001645A1"/>
    <w:rsid w:val="00164804"/>
    <w:rsid w:val="00166B48"/>
    <w:rsid w:val="00167AA0"/>
    <w:rsid w:val="00170CE8"/>
    <w:rsid w:val="00170E01"/>
    <w:rsid w:val="00171B5A"/>
    <w:rsid w:val="00174792"/>
    <w:rsid w:val="00175521"/>
    <w:rsid w:val="001766FA"/>
    <w:rsid w:val="00180D52"/>
    <w:rsid w:val="001859AC"/>
    <w:rsid w:val="00185FA9"/>
    <w:rsid w:val="00187BDB"/>
    <w:rsid w:val="001A4525"/>
    <w:rsid w:val="001A650C"/>
    <w:rsid w:val="001B11A0"/>
    <w:rsid w:val="001B24AF"/>
    <w:rsid w:val="001B3073"/>
    <w:rsid w:val="001C3B3B"/>
    <w:rsid w:val="001C430B"/>
    <w:rsid w:val="001C443E"/>
    <w:rsid w:val="001C4B0B"/>
    <w:rsid w:val="001D1723"/>
    <w:rsid w:val="001E0A8D"/>
    <w:rsid w:val="001E1FFE"/>
    <w:rsid w:val="001E2F40"/>
    <w:rsid w:val="001E3F0C"/>
    <w:rsid w:val="001E64C8"/>
    <w:rsid w:val="001F1366"/>
    <w:rsid w:val="001F3415"/>
    <w:rsid w:val="00203AA3"/>
    <w:rsid w:val="00203BAF"/>
    <w:rsid w:val="00204548"/>
    <w:rsid w:val="002122B9"/>
    <w:rsid w:val="002161A0"/>
    <w:rsid w:val="00216A70"/>
    <w:rsid w:val="00217602"/>
    <w:rsid w:val="002239AB"/>
    <w:rsid w:val="00223C62"/>
    <w:rsid w:val="00232830"/>
    <w:rsid w:val="00232EEB"/>
    <w:rsid w:val="00234EB6"/>
    <w:rsid w:val="00236581"/>
    <w:rsid w:val="00237BCB"/>
    <w:rsid w:val="00240AE1"/>
    <w:rsid w:val="002419BE"/>
    <w:rsid w:val="002446B7"/>
    <w:rsid w:val="002537D9"/>
    <w:rsid w:val="0025463B"/>
    <w:rsid w:val="0025642A"/>
    <w:rsid w:val="0025745F"/>
    <w:rsid w:val="002600E0"/>
    <w:rsid w:val="00265C75"/>
    <w:rsid w:val="00266F05"/>
    <w:rsid w:val="00271232"/>
    <w:rsid w:val="0027373B"/>
    <w:rsid w:val="00273C85"/>
    <w:rsid w:val="00275203"/>
    <w:rsid w:val="00275E68"/>
    <w:rsid w:val="002769F8"/>
    <w:rsid w:val="0027703C"/>
    <w:rsid w:val="0028188C"/>
    <w:rsid w:val="00281E60"/>
    <w:rsid w:val="00283BF7"/>
    <w:rsid w:val="00292419"/>
    <w:rsid w:val="00294C57"/>
    <w:rsid w:val="002960E0"/>
    <w:rsid w:val="00296DD2"/>
    <w:rsid w:val="002A05CF"/>
    <w:rsid w:val="002A630F"/>
    <w:rsid w:val="002B0A6E"/>
    <w:rsid w:val="002B3FA6"/>
    <w:rsid w:val="002B5934"/>
    <w:rsid w:val="002B5DE3"/>
    <w:rsid w:val="002B7BC5"/>
    <w:rsid w:val="002C2736"/>
    <w:rsid w:val="002C313D"/>
    <w:rsid w:val="002C6C8E"/>
    <w:rsid w:val="002D20EE"/>
    <w:rsid w:val="002D36BF"/>
    <w:rsid w:val="002F07A5"/>
    <w:rsid w:val="002F2A40"/>
    <w:rsid w:val="002F570D"/>
    <w:rsid w:val="002F5EF2"/>
    <w:rsid w:val="002F603A"/>
    <w:rsid w:val="002F6B73"/>
    <w:rsid w:val="003025B7"/>
    <w:rsid w:val="003048FD"/>
    <w:rsid w:val="00304A48"/>
    <w:rsid w:val="00310BD0"/>
    <w:rsid w:val="00312721"/>
    <w:rsid w:val="00316345"/>
    <w:rsid w:val="00316E7C"/>
    <w:rsid w:val="00321E0D"/>
    <w:rsid w:val="003242AF"/>
    <w:rsid w:val="00324A73"/>
    <w:rsid w:val="00332898"/>
    <w:rsid w:val="003330D8"/>
    <w:rsid w:val="00335962"/>
    <w:rsid w:val="003455CB"/>
    <w:rsid w:val="00347485"/>
    <w:rsid w:val="0035055D"/>
    <w:rsid w:val="00352BB2"/>
    <w:rsid w:val="00353A29"/>
    <w:rsid w:val="0035673C"/>
    <w:rsid w:val="003572F2"/>
    <w:rsid w:val="00360AD3"/>
    <w:rsid w:val="003652A3"/>
    <w:rsid w:val="00370333"/>
    <w:rsid w:val="00371367"/>
    <w:rsid w:val="003729B1"/>
    <w:rsid w:val="00374B50"/>
    <w:rsid w:val="003756F8"/>
    <w:rsid w:val="00376461"/>
    <w:rsid w:val="003775E6"/>
    <w:rsid w:val="003831CF"/>
    <w:rsid w:val="00383741"/>
    <w:rsid w:val="003877D7"/>
    <w:rsid w:val="00394054"/>
    <w:rsid w:val="00397DD8"/>
    <w:rsid w:val="003A745D"/>
    <w:rsid w:val="003B2CD7"/>
    <w:rsid w:val="003B470F"/>
    <w:rsid w:val="003B5426"/>
    <w:rsid w:val="003B79F3"/>
    <w:rsid w:val="003B7C49"/>
    <w:rsid w:val="003C4873"/>
    <w:rsid w:val="003C550A"/>
    <w:rsid w:val="003C554A"/>
    <w:rsid w:val="003C6C4F"/>
    <w:rsid w:val="003D3429"/>
    <w:rsid w:val="003D37C7"/>
    <w:rsid w:val="003F22E4"/>
    <w:rsid w:val="003F5272"/>
    <w:rsid w:val="003F7482"/>
    <w:rsid w:val="004029C1"/>
    <w:rsid w:val="00403989"/>
    <w:rsid w:val="004201D0"/>
    <w:rsid w:val="00423C49"/>
    <w:rsid w:val="004250DB"/>
    <w:rsid w:val="004325B6"/>
    <w:rsid w:val="00435772"/>
    <w:rsid w:val="00437842"/>
    <w:rsid w:val="00437BC2"/>
    <w:rsid w:val="00446FDC"/>
    <w:rsid w:val="004502E0"/>
    <w:rsid w:val="004520A7"/>
    <w:rsid w:val="0045788D"/>
    <w:rsid w:val="00460BB0"/>
    <w:rsid w:val="0046125C"/>
    <w:rsid w:val="004621DF"/>
    <w:rsid w:val="004721F2"/>
    <w:rsid w:val="00472F92"/>
    <w:rsid w:val="004747EE"/>
    <w:rsid w:val="004750CB"/>
    <w:rsid w:val="00476665"/>
    <w:rsid w:val="00480B0E"/>
    <w:rsid w:val="00481BB0"/>
    <w:rsid w:val="0048299A"/>
    <w:rsid w:val="00484D12"/>
    <w:rsid w:val="0049319D"/>
    <w:rsid w:val="0049348D"/>
    <w:rsid w:val="004937A0"/>
    <w:rsid w:val="00494AAD"/>
    <w:rsid w:val="004961B6"/>
    <w:rsid w:val="004A017E"/>
    <w:rsid w:val="004A1689"/>
    <w:rsid w:val="004A329B"/>
    <w:rsid w:val="004A6139"/>
    <w:rsid w:val="004A7C95"/>
    <w:rsid w:val="004B37AE"/>
    <w:rsid w:val="004B48A7"/>
    <w:rsid w:val="004B584A"/>
    <w:rsid w:val="004B6C27"/>
    <w:rsid w:val="004C1164"/>
    <w:rsid w:val="004C32FC"/>
    <w:rsid w:val="004C59FD"/>
    <w:rsid w:val="004D1BE9"/>
    <w:rsid w:val="004D48F0"/>
    <w:rsid w:val="004D55BD"/>
    <w:rsid w:val="004E422C"/>
    <w:rsid w:val="004F05FE"/>
    <w:rsid w:val="004F2831"/>
    <w:rsid w:val="004F4257"/>
    <w:rsid w:val="004F49B6"/>
    <w:rsid w:val="004F529B"/>
    <w:rsid w:val="004F54E0"/>
    <w:rsid w:val="004F60B8"/>
    <w:rsid w:val="004F65BA"/>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2D9C"/>
    <w:rsid w:val="00534203"/>
    <w:rsid w:val="0053425C"/>
    <w:rsid w:val="005352F9"/>
    <w:rsid w:val="00535D72"/>
    <w:rsid w:val="00536B96"/>
    <w:rsid w:val="00540083"/>
    <w:rsid w:val="00541008"/>
    <w:rsid w:val="0054647E"/>
    <w:rsid w:val="00546593"/>
    <w:rsid w:val="005517F3"/>
    <w:rsid w:val="005560E6"/>
    <w:rsid w:val="00556D0D"/>
    <w:rsid w:val="00560475"/>
    <w:rsid w:val="00560D2E"/>
    <w:rsid w:val="00561A77"/>
    <w:rsid w:val="00561E5C"/>
    <w:rsid w:val="0056770C"/>
    <w:rsid w:val="00574373"/>
    <w:rsid w:val="00574941"/>
    <w:rsid w:val="00576000"/>
    <w:rsid w:val="00576838"/>
    <w:rsid w:val="00582813"/>
    <w:rsid w:val="0058657B"/>
    <w:rsid w:val="005910E9"/>
    <w:rsid w:val="005916CC"/>
    <w:rsid w:val="00596397"/>
    <w:rsid w:val="005A3D78"/>
    <w:rsid w:val="005A576B"/>
    <w:rsid w:val="005A5952"/>
    <w:rsid w:val="005B2210"/>
    <w:rsid w:val="005B2735"/>
    <w:rsid w:val="005B2C51"/>
    <w:rsid w:val="005B312F"/>
    <w:rsid w:val="005B41AC"/>
    <w:rsid w:val="005B4EAE"/>
    <w:rsid w:val="005C0843"/>
    <w:rsid w:val="005C0A22"/>
    <w:rsid w:val="005C1623"/>
    <w:rsid w:val="005C271B"/>
    <w:rsid w:val="005C5BAD"/>
    <w:rsid w:val="005C685F"/>
    <w:rsid w:val="005C7D3E"/>
    <w:rsid w:val="005D2DC0"/>
    <w:rsid w:val="005D2F81"/>
    <w:rsid w:val="005D314D"/>
    <w:rsid w:val="005D3C35"/>
    <w:rsid w:val="005D6544"/>
    <w:rsid w:val="005E4DAD"/>
    <w:rsid w:val="005F3B9E"/>
    <w:rsid w:val="005F5FEC"/>
    <w:rsid w:val="00601F0E"/>
    <w:rsid w:val="00602BDE"/>
    <w:rsid w:val="00604255"/>
    <w:rsid w:val="00607725"/>
    <w:rsid w:val="006158AE"/>
    <w:rsid w:val="00615E27"/>
    <w:rsid w:val="0061758E"/>
    <w:rsid w:val="00620F0B"/>
    <w:rsid w:val="0062133F"/>
    <w:rsid w:val="006228CF"/>
    <w:rsid w:val="00622AB2"/>
    <w:rsid w:val="006237E5"/>
    <w:rsid w:val="006343BF"/>
    <w:rsid w:val="00637502"/>
    <w:rsid w:val="00637688"/>
    <w:rsid w:val="006417DE"/>
    <w:rsid w:val="00642EF5"/>
    <w:rsid w:val="006438E1"/>
    <w:rsid w:val="00647512"/>
    <w:rsid w:val="00647A02"/>
    <w:rsid w:val="006518E7"/>
    <w:rsid w:val="00654984"/>
    <w:rsid w:val="00657AE7"/>
    <w:rsid w:val="00661BF3"/>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64B2"/>
    <w:rsid w:val="006B58CF"/>
    <w:rsid w:val="006C244C"/>
    <w:rsid w:val="006C3E27"/>
    <w:rsid w:val="006C51BD"/>
    <w:rsid w:val="006D07D4"/>
    <w:rsid w:val="006D23D9"/>
    <w:rsid w:val="006D7439"/>
    <w:rsid w:val="006E0408"/>
    <w:rsid w:val="006E2BB9"/>
    <w:rsid w:val="006F1E48"/>
    <w:rsid w:val="006F287E"/>
    <w:rsid w:val="006F2E70"/>
    <w:rsid w:val="006F2F0E"/>
    <w:rsid w:val="006F309E"/>
    <w:rsid w:val="006F6235"/>
    <w:rsid w:val="00704C38"/>
    <w:rsid w:val="00705A7A"/>
    <w:rsid w:val="0071209F"/>
    <w:rsid w:val="00723C8B"/>
    <w:rsid w:val="00730794"/>
    <w:rsid w:val="00732537"/>
    <w:rsid w:val="00736FFD"/>
    <w:rsid w:val="00742023"/>
    <w:rsid w:val="00747ABC"/>
    <w:rsid w:val="0075240B"/>
    <w:rsid w:val="007538D4"/>
    <w:rsid w:val="00756A1B"/>
    <w:rsid w:val="00756F01"/>
    <w:rsid w:val="007626FA"/>
    <w:rsid w:val="007651C5"/>
    <w:rsid w:val="00766BD4"/>
    <w:rsid w:val="00770E18"/>
    <w:rsid w:val="0077125D"/>
    <w:rsid w:val="00772333"/>
    <w:rsid w:val="00773A5D"/>
    <w:rsid w:val="00773E0C"/>
    <w:rsid w:val="007820CB"/>
    <w:rsid w:val="00783394"/>
    <w:rsid w:val="00783F87"/>
    <w:rsid w:val="007870F9"/>
    <w:rsid w:val="00791092"/>
    <w:rsid w:val="00795D6F"/>
    <w:rsid w:val="007A44E4"/>
    <w:rsid w:val="007A4CB2"/>
    <w:rsid w:val="007A618A"/>
    <w:rsid w:val="007A6348"/>
    <w:rsid w:val="007A640D"/>
    <w:rsid w:val="007A7532"/>
    <w:rsid w:val="007B4F50"/>
    <w:rsid w:val="007B50FC"/>
    <w:rsid w:val="007B65AD"/>
    <w:rsid w:val="007C2A3E"/>
    <w:rsid w:val="007C5724"/>
    <w:rsid w:val="007C74A7"/>
    <w:rsid w:val="007D16A6"/>
    <w:rsid w:val="007D21A4"/>
    <w:rsid w:val="007D2B2D"/>
    <w:rsid w:val="007D3408"/>
    <w:rsid w:val="007E0D9F"/>
    <w:rsid w:val="007E2712"/>
    <w:rsid w:val="007E32FD"/>
    <w:rsid w:val="007E392A"/>
    <w:rsid w:val="007F0C6E"/>
    <w:rsid w:val="007F1D24"/>
    <w:rsid w:val="007F2433"/>
    <w:rsid w:val="007F32A8"/>
    <w:rsid w:val="007F6D4F"/>
    <w:rsid w:val="00803A82"/>
    <w:rsid w:val="00807DB9"/>
    <w:rsid w:val="00810675"/>
    <w:rsid w:val="00812FA2"/>
    <w:rsid w:val="00813DE7"/>
    <w:rsid w:val="00815277"/>
    <w:rsid w:val="00822CAA"/>
    <w:rsid w:val="00823EC1"/>
    <w:rsid w:val="00830248"/>
    <w:rsid w:val="00830D20"/>
    <w:rsid w:val="00831772"/>
    <w:rsid w:val="0083303A"/>
    <w:rsid w:val="00834B6E"/>
    <w:rsid w:val="008356B7"/>
    <w:rsid w:val="0084184A"/>
    <w:rsid w:val="008445C9"/>
    <w:rsid w:val="008468BF"/>
    <w:rsid w:val="00851377"/>
    <w:rsid w:val="00852190"/>
    <w:rsid w:val="00852787"/>
    <w:rsid w:val="0085285E"/>
    <w:rsid w:val="00854437"/>
    <w:rsid w:val="00856B0E"/>
    <w:rsid w:val="0085794F"/>
    <w:rsid w:val="008622F0"/>
    <w:rsid w:val="0086374C"/>
    <w:rsid w:val="00863BBB"/>
    <w:rsid w:val="00863D4B"/>
    <w:rsid w:val="00864953"/>
    <w:rsid w:val="00865F9B"/>
    <w:rsid w:val="0087039C"/>
    <w:rsid w:val="00871444"/>
    <w:rsid w:val="0087299B"/>
    <w:rsid w:val="00872F42"/>
    <w:rsid w:val="00881367"/>
    <w:rsid w:val="008857A6"/>
    <w:rsid w:val="0088646C"/>
    <w:rsid w:val="00896F08"/>
    <w:rsid w:val="008A4CF1"/>
    <w:rsid w:val="008A58CD"/>
    <w:rsid w:val="008B4C69"/>
    <w:rsid w:val="008C3F1F"/>
    <w:rsid w:val="008C5DB8"/>
    <w:rsid w:val="008C6A67"/>
    <w:rsid w:val="008D2ED6"/>
    <w:rsid w:val="008D3094"/>
    <w:rsid w:val="008D5E3D"/>
    <w:rsid w:val="008D6682"/>
    <w:rsid w:val="008E061B"/>
    <w:rsid w:val="008E1115"/>
    <w:rsid w:val="008E61CB"/>
    <w:rsid w:val="008F02EB"/>
    <w:rsid w:val="008F1D2E"/>
    <w:rsid w:val="009001F3"/>
    <w:rsid w:val="00901978"/>
    <w:rsid w:val="009058C6"/>
    <w:rsid w:val="00910DAC"/>
    <w:rsid w:val="009111C5"/>
    <w:rsid w:val="00912DD7"/>
    <w:rsid w:val="009151D1"/>
    <w:rsid w:val="00915C0D"/>
    <w:rsid w:val="00920EC5"/>
    <w:rsid w:val="00923B80"/>
    <w:rsid w:val="00924839"/>
    <w:rsid w:val="00927330"/>
    <w:rsid w:val="0092744F"/>
    <w:rsid w:val="00927AE4"/>
    <w:rsid w:val="009304B1"/>
    <w:rsid w:val="009501D7"/>
    <w:rsid w:val="00953359"/>
    <w:rsid w:val="00953A9A"/>
    <w:rsid w:val="009544D9"/>
    <w:rsid w:val="0095551B"/>
    <w:rsid w:val="00961999"/>
    <w:rsid w:val="009637DF"/>
    <w:rsid w:val="00963E30"/>
    <w:rsid w:val="009644EC"/>
    <w:rsid w:val="00971BA8"/>
    <w:rsid w:val="00971E04"/>
    <w:rsid w:val="00973EBB"/>
    <w:rsid w:val="00974898"/>
    <w:rsid w:val="00975A60"/>
    <w:rsid w:val="009824EF"/>
    <w:rsid w:val="00984F42"/>
    <w:rsid w:val="00986738"/>
    <w:rsid w:val="00986E8B"/>
    <w:rsid w:val="00992371"/>
    <w:rsid w:val="00993246"/>
    <w:rsid w:val="009932F1"/>
    <w:rsid w:val="00993BB4"/>
    <w:rsid w:val="009959F1"/>
    <w:rsid w:val="0099760B"/>
    <w:rsid w:val="009A07C8"/>
    <w:rsid w:val="009A5162"/>
    <w:rsid w:val="009B6244"/>
    <w:rsid w:val="009B645A"/>
    <w:rsid w:val="009D381B"/>
    <w:rsid w:val="009D5F41"/>
    <w:rsid w:val="009D61BE"/>
    <w:rsid w:val="009E0346"/>
    <w:rsid w:val="009E2314"/>
    <w:rsid w:val="009E41A8"/>
    <w:rsid w:val="009E450F"/>
    <w:rsid w:val="009E55C7"/>
    <w:rsid w:val="009F0E10"/>
    <w:rsid w:val="009F2589"/>
    <w:rsid w:val="00A00489"/>
    <w:rsid w:val="00A01305"/>
    <w:rsid w:val="00A01C1A"/>
    <w:rsid w:val="00A0558D"/>
    <w:rsid w:val="00A113B3"/>
    <w:rsid w:val="00A11E04"/>
    <w:rsid w:val="00A122AA"/>
    <w:rsid w:val="00A13C08"/>
    <w:rsid w:val="00A14CAC"/>
    <w:rsid w:val="00A177FA"/>
    <w:rsid w:val="00A20652"/>
    <w:rsid w:val="00A2188E"/>
    <w:rsid w:val="00A3188B"/>
    <w:rsid w:val="00A325B3"/>
    <w:rsid w:val="00A41B7B"/>
    <w:rsid w:val="00A46A7B"/>
    <w:rsid w:val="00A47B51"/>
    <w:rsid w:val="00A50581"/>
    <w:rsid w:val="00A50619"/>
    <w:rsid w:val="00A520E5"/>
    <w:rsid w:val="00A52DC6"/>
    <w:rsid w:val="00A5515D"/>
    <w:rsid w:val="00A56792"/>
    <w:rsid w:val="00A570C6"/>
    <w:rsid w:val="00A574C3"/>
    <w:rsid w:val="00A60A12"/>
    <w:rsid w:val="00A63F97"/>
    <w:rsid w:val="00A658BE"/>
    <w:rsid w:val="00A66215"/>
    <w:rsid w:val="00A67478"/>
    <w:rsid w:val="00A7214F"/>
    <w:rsid w:val="00A75565"/>
    <w:rsid w:val="00A80428"/>
    <w:rsid w:val="00A833DC"/>
    <w:rsid w:val="00A83D7F"/>
    <w:rsid w:val="00A83DAE"/>
    <w:rsid w:val="00A858EE"/>
    <w:rsid w:val="00A92EFE"/>
    <w:rsid w:val="00AA107A"/>
    <w:rsid w:val="00AA3DC5"/>
    <w:rsid w:val="00AB0713"/>
    <w:rsid w:val="00AB2053"/>
    <w:rsid w:val="00AB5CBE"/>
    <w:rsid w:val="00AB5D2C"/>
    <w:rsid w:val="00AB7132"/>
    <w:rsid w:val="00AC2BEA"/>
    <w:rsid w:val="00AC2CFC"/>
    <w:rsid w:val="00AC4826"/>
    <w:rsid w:val="00AC585F"/>
    <w:rsid w:val="00AC6549"/>
    <w:rsid w:val="00AD02C7"/>
    <w:rsid w:val="00AD2F6B"/>
    <w:rsid w:val="00AD50ED"/>
    <w:rsid w:val="00AD6144"/>
    <w:rsid w:val="00AD662E"/>
    <w:rsid w:val="00AE120F"/>
    <w:rsid w:val="00AE1255"/>
    <w:rsid w:val="00AE1660"/>
    <w:rsid w:val="00AE26AF"/>
    <w:rsid w:val="00AE373D"/>
    <w:rsid w:val="00AE3BCF"/>
    <w:rsid w:val="00AF05ED"/>
    <w:rsid w:val="00AF1C4C"/>
    <w:rsid w:val="00AF5978"/>
    <w:rsid w:val="00AF61D6"/>
    <w:rsid w:val="00AF7BC0"/>
    <w:rsid w:val="00B03CC7"/>
    <w:rsid w:val="00B053FD"/>
    <w:rsid w:val="00B06E58"/>
    <w:rsid w:val="00B11C09"/>
    <w:rsid w:val="00B12344"/>
    <w:rsid w:val="00B12865"/>
    <w:rsid w:val="00B14C64"/>
    <w:rsid w:val="00B16C31"/>
    <w:rsid w:val="00B17C11"/>
    <w:rsid w:val="00B2028B"/>
    <w:rsid w:val="00B303DE"/>
    <w:rsid w:val="00B30A0D"/>
    <w:rsid w:val="00B32722"/>
    <w:rsid w:val="00B32FE3"/>
    <w:rsid w:val="00B331EB"/>
    <w:rsid w:val="00B34025"/>
    <w:rsid w:val="00B34B5B"/>
    <w:rsid w:val="00B3777F"/>
    <w:rsid w:val="00B41FCE"/>
    <w:rsid w:val="00B4471F"/>
    <w:rsid w:val="00B54B57"/>
    <w:rsid w:val="00B567CF"/>
    <w:rsid w:val="00B569DB"/>
    <w:rsid w:val="00B63D2A"/>
    <w:rsid w:val="00B64D54"/>
    <w:rsid w:val="00B67E3C"/>
    <w:rsid w:val="00B71118"/>
    <w:rsid w:val="00B75203"/>
    <w:rsid w:val="00B82098"/>
    <w:rsid w:val="00B82C19"/>
    <w:rsid w:val="00B830A1"/>
    <w:rsid w:val="00B84B8A"/>
    <w:rsid w:val="00B86149"/>
    <w:rsid w:val="00B90EBE"/>
    <w:rsid w:val="00B928FF"/>
    <w:rsid w:val="00B95C60"/>
    <w:rsid w:val="00B965E5"/>
    <w:rsid w:val="00B9795C"/>
    <w:rsid w:val="00BA0A1A"/>
    <w:rsid w:val="00BA2727"/>
    <w:rsid w:val="00BA2BBE"/>
    <w:rsid w:val="00BA4E0B"/>
    <w:rsid w:val="00BB3A4B"/>
    <w:rsid w:val="00BB3C7B"/>
    <w:rsid w:val="00BB5149"/>
    <w:rsid w:val="00BC36CC"/>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111B4"/>
    <w:rsid w:val="00C114EC"/>
    <w:rsid w:val="00C13EA7"/>
    <w:rsid w:val="00C1423F"/>
    <w:rsid w:val="00C1685A"/>
    <w:rsid w:val="00C207EA"/>
    <w:rsid w:val="00C21AF7"/>
    <w:rsid w:val="00C23433"/>
    <w:rsid w:val="00C2393A"/>
    <w:rsid w:val="00C23C06"/>
    <w:rsid w:val="00C23F57"/>
    <w:rsid w:val="00C24FC2"/>
    <w:rsid w:val="00C264CE"/>
    <w:rsid w:val="00C30F89"/>
    <w:rsid w:val="00C34BD1"/>
    <w:rsid w:val="00C34F2A"/>
    <w:rsid w:val="00C414F2"/>
    <w:rsid w:val="00C430EA"/>
    <w:rsid w:val="00C6351D"/>
    <w:rsid w:val="00C64899"/>
    <w:rsid w:val="00C66652"/>
    <w:rsid w:val="00C7069C"/>
    <w:rsid w:val="00C711D9"/>
    <w:rsid w:val="00C73338"/>
    <w:rsid w:val="00C73EE9"/>
    <w:rsid w:val="00C75C7B"/>
    <w:rsid w:val="00C760B8"/>
    <w:rsid w:val="00C8137D"/>
    <w:rsid w:val="00C8272B"/>
    <w:rsid w:val="00C84277"/>
    <w:rsid w:val="00C84633"/>
    <w:rsid w:val="00C86BD5"/>
    <w:rsid w:val="00C9246C"/>
    <w:rsid w:val="00C92D50"/>
    <w:rsid w:val="00C950D4"/>
    <w:rsid w:val="00C96031"/>
    <w:rsid w:val="00C960C4"/>
    <w:rsid w:val="00CA1934"/>
    <w:rsid w:val="00CA4DEE"/>
    <w:rsid w:val="00CB66E3"/>
    <w:rsid w:val="00CC21CA"/>
    <w:rsid w:val="00CC3C18"/>
    <w:rsid w:val="00CC7223"/>
    <w:rsid w:val="00CD0342"/>
    <w:rsid w:val="00CD421B"/>
    <w:rsid w:val="00CD6675"/>
    <w:rsid w:val="00CD6D65"/>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4BE7"/>
    <w:rsid w:val="00D27E9F"/>
    <w:rsid w:val="00D30881"/>
    <w:rsid w:val="00D3141E"/>
    <w:rsid w:val="00D3392D"/>
    <w:rsid w:val="00D35426"/>
    <w:rsid w:val="00D41862"/>
    <w:rsid w:val="00D45EBF"/>
    <w:rsid w:val="00D4686B"/>
    <w:rsid w:val="00D53B7B"/>
    <w:rsid w:val="00D54F91"/>
    <w:rsid w:val="00D56956"/>
    <w:rsid w:val="00D612E9"/>
    <w:rsid w:val="00D63FF4"/>
    <w:rsid w:val="00D71F77"/>
    <w:rsid w:val="00D74174"/>
    <w:rsid w:val="00D756CE"/>
    <w:rsid w:val="00D77629"/>
    <w:rsid w:val="00D80A76"/>
    <w:rsid w:val="00D810CB"/>
    <w:rsid w:val="00D81BB3"/>
    <w:rsid w:val="00D8350D"/>
    <w:rsid w:val="00D85EB3"/>
    <w:rsid w:val="00D93774"/>
    <w:rsid w:val="00DA2698"/>
    <w:rsid w:val="00DA3876"/>
    <w:rsid w:val="00DA4785"/>
    <w:rsid w:val="00DA6D7F"/>
    <w:rsid w:val="00DB34C5"/>
    <w:rsid w:val="00DB4642"/>
    <w:rsid w:val="00DB6710"/>
    <w:rsid w:val="00DB693E"/>
    <w:rsid w:val="00DC2ED4"/>
    <w:rsid w:val="00DC6A81"/>
    <w:rsid w:val="00DC6DE7"/>
    <w:rsid w:val="00DC7559"/>
    <w:rsid w:val="00DC7DDC"/>
    <w:rsid w:val="00DD1ABA"/>
    <w:rsid w:val="00DD654D"/>
    <w:rsid w:val="00DD7098"/>
    <w:rsid w:val="00DD7587"/>
    <w:rsid w:val="00DE0F69"/>
    <w:rsid w:val="00DE4AB3"/>
    <w:rsid w:val="00DE62A5"/>
    <w:rsid w:val="00DE712F"/>
    <w:rsid w:val="00DE73CD"/>
    <w:rsid w:val="00DF170E"/>
    <w:rsid w:val="00E03E9B"/>
    <w:rsid w:val="00E05FB7"/>
    <w:rsid w:val="00E079E5"/>
    <w:rsid w:val="00E11FDF"/>
    <w:rsid w:val="00E12387"/>
    <w:rsid w:val="00E15245"/>
    <w:rsid w:val="00E174E0"/>
    <w:rsid w:val="00E17FF4"/>
    <w:rsid w:val="00E24FFD"/>
    <w:rsid w:val="00E325C3"/>
    <w:rsid w:val="00E34C58"/>
    <w:rsid w:val="00E359F6"/>
    <w:rsid w:val="00E4558F"/>
    <w:rsid w:val="00E470B0"/>
    <w:rsid w:val="00E529CC"/>
    <w:rsid w:val="00E53447"/>
    <w:rsid w:val="00E5347F"/>
    <w:rsid w:val="00E62442"/>
    <w:rsid w:val="00E85BF5"/>
    <w:rsid w:val="00E90030"/>
    <w:rsid w:val="00EA07E6"/>
    <w:rsid w:val="00EA320A"/>
    <w:rsid w:val="00EB2682"/>
    <w:rsid w:val="00EB2AA5"/>
    <w:rsid w:val="00EB3EBD"/>
    <w:rsid w:val="00EC2B0D"/>
    <w:rsid w:val="00EC34C5"/>
    <w:rsid w:val="00EC3F04"/>
    <w:rsid w:val="00EC4FC9"/>
    <w:rsid w:val="00EC58E5"/>
    <w:rsid w:val="00EC58FE"/>
    <w:rsid w:val="00EC63B6"/>
    <w:rsid w:val="00EC7055"/>
    <w:rsid w:val="00ED197B"/>
    <w:rsid w:val="00ED247F"/>
    <w:rsid w:val="00ED27AC"/>
    <w:rsid w:val="00ED50C3"/>
    <w:rsid w:val="00ED5628"/>
    <w:rsid w:val="00ED6CE5"/>
    <w:rsid w:val="00EE2BF0"/>
    <w:rsid w:val="00EE56A4"/>
    <w:rsid w:val="00EE6A61"/>
    <w:rsid w:val="00EE6DA9"/>
    <w:rsid w:val="00EE74ED"/>
    <w:rsid w:val="00EE78B1"/>
    <w:rsid w:val="00EF0082"/>
    <w:rsid w:val="00EF39A3"/>
    <w:rsid w:val="00EF6CBD"/>
    <w:rsid w:val="00EF7F49"/>
    <w:rsid w:val="00F077D0"/>
    <w:rsid w:val="00F128FF"/>
    <w:rsid w:val="00F256CE"/>
    <w:rsid w:val="00F3324F"/>
    <w:rsid w:val="00F3751E"/>
    <w:rsid w:val="00F41D78"/>
    <w:rsid w:val="00F43EB5"/>
    <w:rsid w:val="00F44E71"/>
    <w:rsid w:val="00F45AD6"/>
    <w:rsid w:val="00F464B3"/>
    <w:rsid w:val="00F52F14"/>
    <w:rsid w:val="00F60F02"/>
    <w:rsid w:val="00F6249F"/>
    <w:rsid w:val="00F641B8"/>
    <w:rsid w:val="00F650A3"/>
    <w:rsid w:val="00F73C04"/>
    <w:rsid w:val="00F74A1B"/>
    <w:rsid w:val="00F74F1E"/>
    <w:rsid w:val="00F762D8"/>
    <w:rsid w:val="00F77611"/>
    <w:rsid w:val="00F90EA1"/>
    <w:rsid w:val="00F93CD2"/>
    <w:rsid w:val="00F93E28"/>
    <w:rsid w:val="00FA64B3"/>
    <w:rsid w:val="00FB65AE"/>
    <w:rsid w:val="00FB74BA"/>
    <w:rsid w:val="00FC40AA"/>
    <w:rsid w:val="00FC74F7"/>
    <w:rsid w:val="00FD1AB0"/>
    <w:rsid w:val="00FD6A7E"/>
    <w:rsid w:val="00FD789B"/>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Ttulo">
    <w:name w:val="Title"/>
    <w:basedOn w:val="Normal"/>
    <w:next w:val="Normal"/>
    <w:link w:val="Ttul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TtuloCar">
    <w:name w:val="Título Car"/>
    <w:basedOn w:val="Fuentedeprrafopredeter"/>
    <w:link w:val="Ttul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246E5-154C-49DA-9C0F-CC29DFA6E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1393</Words>
  <Characters>7663</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4</cp:revision>
  <cp:lastPrinted>2024-09-18T21:02:00Z</cp:lastPrinted>
  <dcterms:created xsi:type="dcterms:W3CDTF">2024-09-24T21:39:00Z</dcterms:created>
  <dcterms:modified xsi:type="dcterms:W3CDTF">2024-09-25T17:17:00Z</dcterms:modified>
</cp:coreProperties>
</file>